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D35" w:rsidRDefault="00F14D35" w:rsidP="00F459D4">
      <w:pPr>
        <w:spacing w:after="0"/>
        <w:jc w:val="both"/>
        <w:rPr>
          <w:rFonts w:ascii="Times New Roman" w:hAnsi="Times New Roman"/>
          <w:color w:val="FF0000"/>
          <w:sz w:val="24"/>
          <w:szCs w:val="24"/>
        </w:rPr>
      </w:pPr>
      <w:r w:rsidRPr="00132A42">
        <w:rPr>
          <w:rFonts w:ascii="Times New Roman" w:hAnsi="Times New Roman"/>
          <w:b/>
          <w:color w:val="FF0000"/>
          <w:sz w:val="24"/>
          <w:szCs w:val="24"/>
        </w:rPr>
        <w:t>Point sur quelques avantages pour les deux partenaires (Les étudiants bénéficiaires et l’UPO)</w:t>
      </w:r>
      <w:r>
        <w:rPr>
          <w:rFonts w:ascii="Times New Roman" w:hAnsi="Times New Roman"/>
          <w:b/>
          <w:color w:val="FF0000"/>
          <w:sz w:val="24"/>
          <w:szCs w:val="24"/>
        </w:rPr>
        <w:t xml:space="preserve"> </w:t>
      </w:r>
    </w:p>
    <w:p w:rsidR="00A72445" w:rsidRDefault="00A72445" w:rsidP="00CC1679">
      <w:pPr>
        <w:spacing w:after="0"/>
        <w:jc w:val="both"/>
        <w:rPr>
          <w:rFonts w:ascii="Times New Roman" w:hAnsi="Times New Roman"/>
          <w:sz w:val="24"/>
          <w:szCs w:val="24"/>
        </w:rPr>
      </w:pPr>
    </w:p>
    <w:p w:rsidR="00CC1679" w:rsidRPr="00F14D35" w:rsidRDefault="00F14D35" w:rsidP="00CC1679">
      <w:pPr>
        <w:spacing w:after="0"/>
        <w:jc w:val="both"/>
        <w:rPr>
          <w:rFonts w:ascii="Times New Roman" w:hAnsi="Times New Roman"/>
          <w:b/>
          <w:color w:val="00B050"/>
          <w:sz w:val="24"/>
          <w:szCs w:val="24"/>
        </w:rPr>
      </w:pPr>
      <w:r>
        <w:rPr>
          <w:rFonts w:ascii="Times New Roman" w:hAnsi="Times New Roman"/>
          <w:b/>
          <w:color w:val="00B050"/>
          <w:sz w:val="24"/>
          <w:szCs w:val="24"/>
        </w:rPr>
        <w:t>I</w:t>
      </w:r>
      <w:r w:rsidR="00CC1679" w:rsidRPr="00F14D35">
        <w:rPr>
          <w:rFonts w:ascii="Times New Roman" w:hAnsi="Times New Roman"/>
          <w:b/>
          <w:color w:val="00B050"/>
          <w:sz w:val="24"/>
          <w:szCs w:val="24"/>
        </w:rPr>
        <w:t>- Motivations de l’UPO à offrir ses places.</w:t>
      </w:r>
    </w:p>
    <w:p w:rsidR="00CC1679" w:rsidRPr="00F14D35" w:rsidRDefault="00F14D35" w:rsidP="00CC1679">
      <w:pPr>
        <w:spacing w:after="0"/>
        <w:jc w:val="both"/>
        <w:rPr>
          <w:rFonts w:ascii="Times New Roman" w:hAnsi="Times New Roman"/>
          <w:b/>
          <w:color w:val="00B050"/>
          <w:sz w:val="24"/>
          <w:szCs w:val="24"/>
        </w:rPr>
      </w:pPr>
      <w:r>
        <w:rPr>
          <w:rFonts w:ascii="Times New Roman" w:hAnsi="Times New Roman"/>
          <w:b/>
          <w:color w:val="00B050"/>
          <w:sz w:val="24"/>
          <w:szCs w:val="24"/>
        </w:rPr>
        <w:t>II</w:t>
      </w:r>
      <w:r w:rsidR="00CC1679" w:rsidRPr="00F14D35">
        <w:rPr>
          <w:rFonts w:ascii="Times New Roman" w:hAnsi="Times New Roman"/>
          <w:b/>
          <w:color w:val="00B050"/>
          <w:sz w:val="24"/>
          <w:szCs w:val="24"/>
        </w:rPr>
        <w:t>- Opportunités des places UPO pour les élèves.</w:t>
      </w:r>
    </w:p>
    <w:p w:rsidR="00CC1679" w:rsidRPr="004975FA" w:rsidRDefault="00F14D35" w:rsidP="00CC1679">
      <w:pPr>
        <w:spacing w:after="0"/>
        <w:jc w:val="both"/>
        <w:rPr>
          <w:rFonts w:ascii="Times New Roman" w:hAnsi="Times New Roman"/>
          <w:b/>
          <w:color w:val="00B050"/>
          <w:sz w:val="24"/>
          <w:szCs w:val="24"/>
        </w:rPr>
      </w:pPr>
      <w:r>
        <w:rPr>
          <w:rFonts w:ascii="Times New Roman" w:hAnsi="Times New Roman"/>
          <w:b/>
          <w:color w:val="00B050"/>
          <w:sz w:val="24"/>
          <w:szCs w:val="24"/>
        </w:rPr>
        <w:t>III</w:t>
      </w:r>
      <w:r w:rsidR="00CC1679" w:rsidRPr="00F14D35">
        <w:rPr>
          <w:rFonts w:ascii="Times New Roman" w:hAnsi="Times New Roman"/>
          <w:b/>
          <w:color w:val="00B050"/>
          <w:sz w:val="24"/>
          <w:szCs w:val="24"/>
        </w:rPr>
        <w:t>- Avantages à étudier à l’UFR/SJPA de l’UPO.</w:t>
      </w:r>
    </w:p>
    <w:p w:rsidR="00527C31" w:rsidRPr="004975FA" w:rsidRDefault="004975FA" w:rsidP="00CC1679">
      <w:pPr>
        <w:spacing w:after="0"/>
        <w:jc w:val="both"/>
        <w:rPr>
          <w:rFonts w:ascii="Times New Roman" w:hAnsi="Times New Roman"/>
          <w:b/>
          <w:color w:val="00B0F0"/>
          <w:sz w:val="24"/>
          <w:szCs w:val="24"/>
        </w:rPr>
      </w:pPr>
      <w:r w:rsidRPr="004975FA">
        <w:rPr>
          <w:rFonts w:ascii="Times New Roman" w:hAnsi="Times New Roman"/>
          <w:b/>
          <w:color w:val="00B0F0"/>
          <w:sz w:val="24"/>
          <w:szCs w:val="24"/>
        </w:rPr>
        <w:t>…………………………………………………………………………………………………...</w:t>
      </w:r>
    </w:p>
    <w:p w:rsidR="00CC1679" w:rsidRPr="00F14D35" w:rsidRDefault="00F14D35" w:rsidP="00CC1679">
      <w:pPr>
        <w:spacing w:after="0"/>
        <w:jc w:val="both"/>
        <w:rPr>
          <w:rFonts w:ascii="Times New Roman" w:hAnsi="Times New Roman"/>
          <w:b/>
          <w:color w:val="00B050"/>
          <w:sz w:val="24"/>
          <w:szCs w:val="24"/>
        </w:rPr>
      </w:pPr>
      <w:r>
        <w:rPr>
          <w:rFonts w:ascii="Times New Roman" w:hAnsi="Times New Roman"/>
          <w:b/>
          <w:color w:val="00B050"/>
          <w:sz w:val="24"/>
          <w:szCs w:val="24"/>
        </w:rPr>
        <w:t>I</w:t>
      </w:r>
      <w:r w:rsidRPr="00F14D35">
        <w:rPr>
          <w:rFonts w:ascii="Times New Roman" w:hAnsi="Times New Roman"/>
          <w:b/>
          <w:color w:val="00B050"/>
          <w:sz w:val="24"/>
          <w:szCs w:val="24"/>
        </w:rPr>
        <w:t xml:space="preserve">- </w:t>
      </w:r>
      <w:r w:rsidR="00CC1679" w:rsidRPr="00F14D35">
        <w:rPr>
          <w:rFonts w:ascii="Times New Roman" w:hAnsi="Times New Roman"/>
          <w:b/>
          <w:color w:val="00B050"/>
          <w:sz w:val="24"/>
          <w:szCs w:val="24"/>
        </w:rPr>
        <w:t xml:space="preserve">Motivations de l’UPO  à offrir ses places </w:t>
      </w:r>
    </w:p>
    <w:p w:rsidR="00CC1679" w:rsidRDefault="00CC1679" w:rsidP="00CC1679">
      <w:pPr>
        <w:spacing w:after="0"/>
        <w:jc w:val="both"/>
        <w:rPr>
          <w:rFonts w:ascii="Times New Roman" w:hAnsi="Times New Roman"/>
          <w:sz w:val="24"/>
          <w:szCs w:val="24"/>
        </w:rPr>
      </w:pPr>
      <w:r>
        <w:rPr>
          <w:rFonts w:ascii="Times New Roman" w:hAnsi="Times New Roman"/>
          <w:sz w:val="24"/>
          <w:szCs w:val="24"/>
        </w:rPr>
        <w:t>En offr</w:t>
      </w:r>
      <w:r w:rsidR="001D3C1C">
        <w:rPr>
          <w:rFonts w:ascii="Times New Roman" w:hAnsi="Times New Roman"/>
          <w:sz w:val="24"/>
          <w:szCs w:val="24"/>
        </w:rPr>
        <w:t>ant</w:t>
      </w:r>
      <w:r>
        <w:rPr>
          <w:rFonts w:ascii="Times New Roman" w:hAnsi="Times New Roman"/>
          <w:sz w:val="24"/>
          <w:szCs w:val="24"/>
        </w:rPr>
        <w:t xml:space="preserve"> à des élèves méritants </w:t>
      </w:r>
      <w:r w:rsidR="00B1177F">
        <w:rPr>
          <w:rFonts w:ascii="Times New Roman" w:hAnsi="Times New Roman"/>
          <w:sz w:val="24"/>
          <w:szCs w:val="24"/>
        </w:rPr>
        <w:t xml:space="preserve">et studieux </w:t>
      </w:r>
      <w:r>
        <w:rPr>
          <w:rFonts w:ascii="Times New Roman" w:hAnsi="Times New Roman"/>
          <w:sz w:val="24"/>
          <w:szCs w:val="24"/>
        </w:rPr>
        <w:t>une opportunité de suivre, gratuitement ou à moitié prix, des études en sciences juridiques à l’UPO, l’institution souhaite susciter de l’émulation dans ses classes : une concurrence seine entre étudiants, avec des enseignants disponibles, amène toute la classe, y compris les très moyens, vers l’excellence.</w:t>
      </w:r>
    </w:p>
    <w:p w:rsidR="00CC1679" w:rsidRDefault="00CC1679" w:rsidP="00CC1679">
      <w:pPr>
        <w:spacing w:after="0"/>
        <w:jc w:val="both"/>
        <w:rPr>
          <w:rFonts w:ascii="Times New Roman" w:hAnsi="Times New Roman"/>
          <w:sz w:val="24"/>
          <w:szCs w:val="24"/>
        </w:rPr>
      </w:pPr>
    </w:p>
    <w:p w:rsidR="00CC1679" w:rsidRDefault="00CC1679" w:rsidP="00CC1679">
      <w:pPr>
        <w:spacing w:after="0"/>
        <w:jc w:val="both"/>
        <w:rPr>
          <w:rFonts w:ascii="Times New Roman" w:hAnsi="Times New Roman"/>
          <w:sz w:val="24"/>
          <w:szCs w:val="24"/>
        </w:rPr>
      </w:pPr>
      <w:r>
        <w:rPr>
          <w:rFonts w:ascii="Times New Roman" w:hAnsi="Times New Roman"/>
          <w:sz w:val="24"/>
          <w:szCs w:val="24"/>
        </w:rPr>
        <w:t>L’UPO bénéficie déjà des retombées positives de ses offres de places et bourses d’études, en vigueur depuis quatre ans. La présente offre vise à renforcer cette politique qu’elle mène depuis.</w:t>
      </w:r>
    </w:p>
    <w:p w:rsidR="00CC1679" w:rsidRPr="004975FA" w:rsidRDefault="004975FA" w:rsidP="00CC1679">
      <w:pPr>
        <w:spacing w:after="0"/>
        <w:jc w:val="both"/>
        <w:rPr>
          <w:rFonts w:ascii="Times New Roman" w:hAnsi="Times New Roman"/>
          <w:b/>
          <w:color w:val="00B0F0"/>
          <w:sz w:val="24"/>
          <w:szCs w:val="24"/>
        </w:rPr>
      </w:pPr>
      <w:r w:rsidRPr="004975FA">
        <w:rPr>
          <w:rFonts w:ascii="Times New Roman" w:hAnsi="Times New Roman"/>
          <w:b/>
          <w:color w:val="00B0F0"/>
          <w:sz w:val="24"/>
          <w:szCs w:val="24"/>
        </w:rPr>
        <w:t>…………………………………………………………………………………………………...</w:t>
      </w:r>
    </w:p>
    <w:p w:rsidR="00CC1679" w:rsidRPr="00F14D35" w:rsidRDefault="00F14D35" w:rsidP="00CC1679">
      <w:pPr>
        <w:spacing w:after="0"/>
        <w:jc w:val="both"/>
        <w:rPr>
          <w:rFonts w:ascii="Times New Roman" w:hAnsi="Times New Roman"/>
          <w:b/>
          <w:color w:val="00B050"/>
          <w:sz w:val="24"/>
          <w:szCs w:val="24"/>
        </w:rPr>
      </w:pPr>
      <w:r>
        <w:rPr>
          <w:rFonts w:ascii="Times New Roman" w:hAnsi="Times New Roman"/>
          <w:b/>
          <w:color w:val="00B050"/>
          <w:sz w:val="24"/>
          <w:szCs w:val="24"/>
        </w:rPr>
        <w:t>II</w:t>
      </w:r>
      <w:r w:rsidRPr="00F14D35">
        <w:rPr>
          <w:rFonts w:ascii="Times New Roman" w:hAnsi="Times New Roman"/>
          <w:b/>
          <w:color w:val="00B050"/>
          <w:sz w:val="24"/>
          <w:szCs w:val="24"/>
        </w:rPr>
        <w:t xml:space="preserve">- </w:t>
      </w:r>
      <w:r w:rsidR="00CC1679" w:rsidRPr="00F14D35">
        <w:rPr>
          <w:rFonts w:ascii="Times New Roman" w:hAnsi="Times New Roman"/>
          <w:b/>
          <w:color w:val="00B050"/>
          <w:sz w:val="24"/>
          <w:szCs w:val="24"/>
        </w:rPr>
        <w:t>Opportunités des places UPO pour les élèves</w:t>
      </w:r>
    </w:p>
    <w:p w:rsidR="00CC1679" w:rsidRPr="00F14D35" w:rsidRDefault="00CC1679" w:rsidP="00CC1679">
      <w:pPr>
        <w:spacing w:after="0"/>
        <w:jc w:val="both"/>
        <w:rPr>
          <w:rFonts w:ascii="Times New Roman" w:hAnsi="Times New Roman"/>
          <w:b/>
          <w:color w:val="7030A0"/>
          <w:sz w:val="24"/>
          <w:szCs w:val="24"/>
        </w:rPr>
      </w:pPr>
      <w:r w:rsidRPr="00F14D35">
        <w:rPr>
          <w:rFonts w:ascii="Times New Roman" w:hAnsi="Times New Roman"/>
          <w:b/>
          <w:color w:val="7030A0"/>
          <w:sz w:val="24"/>
          <w:szCs w:val="24"/>
        </w:rPr>
        <w:t xml:space="preserve">1- Etudier, gratuitement ou à moitié prix, dans un </w:t>
      </w:r>
      <w:r w:rsidR="005E75ED" w:rsidRPr="00F14D35">
        <w:rPr>
          <w:rFonts w:ascii="Times New Roman" w:hAnsi="Times New Roman"/>
          <w:b/>
          <w:color w:val="7030A0"/>
          <w:sz w:val="24"/>
          <w:szCs w:val="24"/>
        </w:rPr>
        <w:t>établissement privé</w:t>
      </w:r>
      <w:r w:rsidRPr="00F14D35">
        <w:rPr>
          <w:rFonts w:ascii="Times New Roman" w:hAnsi="Times New Roman"/>
          <w:b/>
          <w:color w:val="7030A0"/>
          <w:sz w:val="24"/>
          <w:szCs w:val="24"/>
        </w:rPr>
        <w:t>.</w:t>
      </w:r>
    </w:p>
    <w:p w:rsidR="00CC1679" w:rsidRDefault="00CC1679" w:rsidP="00CC1679">
      <w:pPr>
        <w:spacing w:after="0"/>
        <w:jc w:val="both"/>
        <w:rPr>
          <w:rFonts w:ascii="Times New Roman" w:hAnsi="Times New Roman"/>
          <w:sz w:val="24"/>
          <w:szCs w:val="24"/>
        </w:rPr>
      </w:pPr>
    </w:p>
    <w:p w:rsidR="00CC1679" w:rsidRDefault="00CC1679" w:rsidP="00CC1679">
      <w:pPr>
        <w:spacing w:after="0"/>
        <w:jc w:val="both"/>
        <w:rPr>
          <w:rFonts w:ascii="Times New Roman" w:hAnsi="Times New Roman"/>
          <w:sz w:val="24"/>
          <w:szCs w:val="24"/>
        </w:rPr>
      </w:pPr>
      <w:r>
        <w:rPr>
          <w:rFonts w:ascii="Times New Roman" w:hAnsi="Times New Roman"/>
          <w:sz w:val="24"/>
          <w:szCs w:val="24"/>
        </w:rPr>
        <w:t>Une place donne à son bénéficiaire un droit à des études de licences gratuites (six semestres ou trois ans) avec possibilité de redoublement d’une année.</w:t>
      </w:r>
    </w:p>
    <w:p w:rsidR="00CC1679" w:rsidRDefault="00CC1679" w:rsidP="00CC1679">
      <w:pPr>
        <w:spacing w:after="0"/>
        <w:jc w:val="both"/>
        <w:rPr>
          <w:rFonts w:ascii="Times New Roman" w:hAnsi="Times New Roman"/>
          <w:sz w:val="24"/>
          <w:szCs w:val="24"/>
        </w:rPr>
      </w:pPr>
    </w:p>
    <w:p w:rsidR="00CC1679" w:rsidRDefault="00CC1679" w:rsidP="00CC1679">
      <w:pPr>
        <w:spacing w:after="0"/>
        <w:jc w:val="both"/>
        <w:rPr>
          <w:rFonts w:ascii="Times New Roman" w:hAnsi="Times New Roman"/>
          <w:sz w:val="24"/>
          <w:szCs w:val="24"/>
        </w:rPr>
      </w:pPr>
      <w:r>
        <w:rPr>
          <w:rFonts w:ascii="Times New Roman" w:hAnsi="Times New Roman"/>
          <w:sz w:val="24"/>
          <w:szCs w:val="24"/>
        </w:rPr>
        <w:t>Une demi-place donne à son bénéficiaire un droit à des études de licences à moitié prix (six semestres ou trois ans) avec possibilité de redoublement d’une année.</w:t>
      </w:r>
    </w:p>
    <w:p w:rsidR="00CC1679" w:rsidRDefault="00CC1679" w:rsidP="00CC1679">
      <w:pPr>
        <w:spacing w:after="0"/>
        <w:jc w:val="both"/>
        <w:rPr>
          <w:rFonts w:ascii="Times New Roman" w:hAnsi="Times New Roman"/>
          <w:sz w:val="24"/>
          <w:szCs w:val="24"/>
        </w:rPr>
      </w:pPr>
    </w:p>
    <w:p w:rsidR="00CC1679" w:rsidRPr="00F14D35" w:rsidRDefault="00CC1679" w:rsidP="00CC1679">
      <w:pPr>
        <w:spacing w:after="0"/>
        <w:jc w:val="both"/>
        <w:rPr>
          <w:rFonts w:ascii="Times New Roman" w:hAnsi="Times New Roman"/>
          <w:b/>
          <w:color w:val="7030A0"/>
          <w:sz w:val="24"/>
          <w:szCs w:val="24"/>
        </w:rPr>
      </w:pPr>
      <w:r w:rsidRPr="00F14D35">
        <w:rPr>
          <w:rFonts w:ascii="Times New Roman" w:hAnsi="Times New Roman"/>
          <w:b/>
          <w:color w:val="7030A0"/>
          <w:sz w:val="24"/>
          <w:szCs w:val="24"/>
        </w:rPr>
        <w:t>2- Débuter leurs études universitaires dès octobre et être licenciés en seulement trois ans</w:t>
      </w:r>
    </w:p>
    <w:p w:rsidR="00CC1679" w:rsidRDefault="00CC1679" w:rsidP="00CC1679">
      <w:pPr>
        <w:spacing w:after="0"/>
        <w:jc w:val="both"/>
        <w:rPr>
          <w:rFonts w:ascii="Times New Roman" w:hAnsi="Times New Roman"/>
          <w:sz w:val="24"/>
          <w:szCs w:val="24"/>
        </w:rPr>
      </w:pPr>
    </w:p>
    <w:p w:rsidR="00CC1679" w:rsidRDefault="00CC1679" w:rsidP="00CC1679">
      <w:pPr>
        <w:spacing w:after="0"/>
        <w:jc w:val="both"/>
        <w:rPr>
          <w:rFonts w:ascii="Times New Roman" w:hAnsi="Times New Roman"/>
          <w:sz w:val="24"/>
          <w:szCs w:val="24"/>
        </w:rPr>
      </w:pPr>
      <w:r>
        <w:rPr>
          <w:rFonts w:ascii="Times New Roman" w:hAnsi="Times New Roman"/>
          <w:sz w:val="24"/>
          <w:szCs w:val="24"/>
        </w:rPr>
        <w:t xml:space="preserve">Avec les retards que connaissent les établissements d’enseignement supérieur public, les étudiants doivent attendre jusqu’en février, voire après, pour débuter </w:t>
      </w:r>
      <w:r w:rsidR="005E75ED">
        <w:rPr>
          <w:rFonts w:ascii="Times New Roman" w:hAnsi="Times New Roman"/>
          <w:sz w:val="24"/>
          <w:szCs w:val="24"/>
        </w:rPr>
        <w:t>leurs cursus universitaires</w:t>
      </w:r>
      <w:r>
        <w:rPr>
          <w:rFonts w:ascii="Times New Roman" w:hAnsi="Times New Roman"/>
          <w:sz w:val="24"/>
          <w:szCs w:val="24"/>
        </w:rPr>
        <w:t xml:space="preserve">. A l’UPO les cours débutent en octobre. </w:t>
      </w:r>
    </w:p>
    <w:p w:rsidR="004975FA" w:rsidRPr="004975FA" w:rsidRDefault="004975FA" w:rsidP="004975FA">
      <w:pPr>
        <w:spacing w:after="0"/>
        <w:jc w:val="both"/>
        <w:rPr>
          <w:rFonts w:ascii="Times New Roman" w:hAnsi="Times New Roman"/>
          <w:b/>
          <w:color w:val="00B0F0"/>
          <w:sz w:val="24"/>
          <w:szCs w:val="24"/>
        </w:rPr>
      </w:pPr>
      <w:r w:rsidRPr="004975FA">
        <w:rPr>
          <w:rFonts w:ascii="Times New Roman" w:hAnsi="Times New Roman"/>
          <w:b/>
          <w:color w:val="00B0F0"/>
          <w:sz w:val="24"/>
          <w:szCs w:val="24"/>
        </w:rPr>
        <w:t>…………………………………………………………………………………………………...</w:t>
      </w:r>
    </w:p>
    <w:p w:rsidR="00CC1679" w:rsidRDefault="00CC1679" w:rsidP="00CC1679">
      <w:pPr>
        <w:spacing w:after="0"/>
        <w:jc w:val="both"/>
        <w:rPr>
          <w:rFonts w:ascii="Times New Roman" w:hAnsi="Times New Roman"/>
          <w:sz w:val="24"/>
          <w:szCs w:val="24"/>
        </w:rPr>
      </w:pPr>
    </w:p>
    <w:p w:rsidR="00CC1679" w:rsidRPr="00F14D35" w:rsidRDefault="00F14D35" w:rsidP="00CC1679">
      <w:pPr>
        <w:spacing w:after="0"/>
        <w:jc w:val="both"/>
        <w:rPr>
          <w:rFonts w:ascii="Times New Roman" w:hAnsi="Times New Roman"/>
          <w:b/>
          <w:color w:val="00B050"/>
          <w:sz w:val="24"/>
          <w:szCs w:val="24"/>
        </w:rPr>
      </w:pPr>
      <w:r w:rsidRPr="00F14D35">
        <w:rPr>
          <w:rFonts w:ascii="Times New Roman" w:hAnsi="Times New Roman"/>
          <w:b/>
          <w:color w:val="00B050"/>
          <w:sz w:val="24"/>
          <w:szCs w:val="24"/>
        </w:rPr>
        <w:t xml:space="preserve">III- </w:t>
      </w:r>
      <w:r w:rsidR="00CC1679" w:rsidRPr="00F14D35">
        <w:rPr>
          <w:rFonts w:ascii="Times New Roman" w:hAnsi="Times New Roman"/>
          <w:b/>
          <w:color w:val="00B050"/>
          <w:sz w:val="24"/>
          <w:szCs w:val="24"/>
        </w:rPr>
        <w:t>Avantages à étudier à l’UFR/SJPA de l’UPO</w:t>
      </w:r>
    </w:p>
    <w:p w:rsidR="00CC1679" w:rsidRPr="00F14D35" w:rsidRDefault="00CC1679" w:rsidP="00CC1679">
      <w:pPr>
        <w:spacing w:after="0"/>
        <w:jc w:val="both"/>
        <w:rPr>
          <w:rFonts w:ascii="Times New Roman" w:hAnsi="Times New Roman"/>
          <w:b/>
          <w:color w:val="7030A0"/>
          <w:sz w:val="24"/>
          <w:szCs w:val="24"/>
        </w:rPr>
      </w:pPr>
      <w:r w:rsidRPr="00F14D35">
        <w:rPr>
          <w:rFonts w:ascii="Times New Roman" w:hAnsi="Times New Roman"/>
          <w:b/>
          <w:color w:val="7030A0"/>
          <w:sz w:val="24"/>
          <w:szCs w:val="24"/>
        </w:rPr>
        <w:t>1- Opter pour des diplômes reconnus par le CAMES</w:t>
      </w:r>
    </w:p>
    <w:p w:rsidR="00CC1679" w:rsidRPr="0098534F" w:rsidRDefault="00CC1679" w:rsidP="00CC1679">
      <w:pPr>
        <w:spacing w:after="0"/>
        <w:jc w:val="both"/>
        <w:rPr>
          <w:rFonts w:ascii="Times New Roman" w:hAnsi="Times New Roman"/>
          <w:sz w:val="24"/>
          <w:szCs w:val="24"/>
        </w:rPr>
      </w:pPr>
      <w:r>
        <w:rPr>
          <w:rFonts w:ascii="Times New Roman" w:hAnsi="Times New Roman"/>
          <w:sz w:val="24"/>
          <w:szCs w:val="24"/>
        </w:rPr>
        <w:t>En seulement cinq (5) années d’existence et deux années après la sortie de ses premiers diplômés, l’UFR-SJPA de l’UPO à obtenu, à la suite de sa première demande, la reconnaissance de ses diplômes de licences (mention : droit privé et mention : droit public) par le CAMES</w:t>
      </w:r>
      <w:r w:rsidRPr="0098534F">
        <w:rPr>
          <w:rFonts w:ascii="Times New Roman" w:hAnsi="Times New Roman"/>
          <w:sz w:val="24"/>
          <w:szCs w:val="24"/>
        </w:rPr>
        <w:t>. L’attestation de reconnaissance de ses diplômes est consultable sur son site.</w:t>
      </w:r>
    </w:p>
    <w:p w:rsidR="00F14D35" w:rsidRDefault="00F14D35" w:rsidP="00CC1679">
      <w:pPr>
        <w:spacing w:after="0"/>
        <w:jc w:val="both"/>
        <w:rPr>
          <w:rFonts w:ascii="Times New Roman" w:hAnsi="Times New Roman"/>
          <w:b/>
          <w:color w:val="7030A0"/>
          <w:sz w:val="24"/>
          <w:szCs w:val="24"/>
        </w:rPr>
      </w:pPr>
    </w:p>
    <w:p w:rsidR="00CC1679" w:rsidRDefault="00CC1679" w:rsidP="00CC1679">
      <w:pPr>
        <w:spacing w:after="0"/>
        <w:jc w:val="both"/>
        <w:rPr>
          <w:rFonts w:ascii="Times New Roman" w:hAnsi="Times New Roman"/>
          <w:b/>
          <w:color w:val="7030A0"/>
          <w:sz w:val="24"/>
          <w:szCs w:val="24"/>
        </w:rPr>
      </w:pPr>
      <w:r w:rsidRPr="00F14D35">
        <w:rPr>
          <w:rFonts w:ascii="Times New Roman" w:hAnsi="Times New Roman"/>
          <w:b/>
          <w:color w:val="7030A0"/>
          <w:sz w:val="24"/>
          <w:szCs w:val="24"/>
        </w:rPr>
        <w:t>2- Etudier dans des classes à effectif raisonnable</w:t>
      </w:r>
    </w:p>
    <w:p w:rsidR="00CC1679" w:rsidRDefault="00CC1679" w:rsidP="00CC1679">
      <w:pPr>
        <w:spacing w:after="0"/>
        <w:jc w:val="both"/>
        <w:rPr>
          <w:rFonts w:ascii="Times New Roman" w:hAnsi="Times New Roman"/>
          <w:sz w:val="24"/>
          <w:szCs w:val="24"/>
        </w:rPr>
      </w:pPr>
      <w:r>
        <w:rPr>
          <w:rFonts w:ascii="Times New Roman" w:hAnsi="Times New Roman"/>
          <w:sz w:val="24"/>
          <w:szCs w:val="24"/>
        </w:rPr>
        <w:t xml:space="preserve">De nombreux étudiants inscrits au privé sont de plus en plus surpris de se retrouver dans des classes à effectifs pléthoriques (plus de cent cinquante voire deux cents). Des élèves alors </w:t>
      </w:r>
      <w:r>
        <w:rPr>
          <w:rFonts w:ascii="Times New Roman" w:hAnsi="Times New Roman"/>
          <w:sz w:val="24"/>
          <w:szCs w:val="24"/>
        </w:rPr>
        <w:lastRenderedPageBreak/>
        <w:t>brillants au lycée échouent dans le privé parce qu’ils se retrouvent laisser à eux-mêmes comme au public.</w:t>
      </w:r>
    </w:p>
    <w:p w:rsidR="00CC1679" w:rsidRDefault="00CC1679" w:rsidP="00CC1679">
      <w:pPr>
        <w:spacing w:after="0"/>
        <w:jc w:val="both"/>
        <w:rPr>
          <w:rFonts w:ascii="Times New Roman" w:hAnsi="Times New Roman"/>
          <w:sz w:val="24"/>
          <w:szCs w:val="24"/>
        </w:rPr>
      </w:pPr>
    </w:p>
    <w:p w:rsidR="00CC1679" w:rsidRPr="003C1A60" w:rsidRDefault="00CC1679" w:rsidP="00CC1679">
      <w:pPr>
        <w:spacing w:after="0"/>
        <w:jc w:val="both"/>
        <w:rPr>
          <w:rFonts w:ascii="Times New Roman" w:hAnsi="Times New Roman"/>
          <w:sz w:val="24"/>
          <w:szCs w:val="24"/>
        </w:rPr>
      </w:pPr>
      <w:r w:rsidRPr="003C1A60">
        <w:rPr>
          <w:rFonts w:ascii="Times New Roman" w:hAnsi="Times New Roman"/>
          <w:sz w:val="24"/>
          <w:szCs w:val="24"/>
        </w:rPr>
        <w:t xml:space="preserve">L’UPO a des effectifs limités ; pas plus de cent vingt pour les cours magistraux (CM) et </w:t>
      </w:r>
      <w:r w:rsidR="005E75ED" w:rsidRPr="003C1A60">
        <w:rPr>
          <w:rFonts w:ascii="Times New Roman" w:hAnsi="Times New Roman"/>
          <w:sz w:val="24"/>
          <w:szCs w:val="24"/>
        </w:rPr>
        <w:t>trente-cinq</w:t>
      </w:r>
      <w:bookmarkStart w:id="0" w:name="_GoBack"/>
      <w:bookmarkEnd w:id="0"/>
      <w:r w:rsidRPr="003C1A60">
        <w:rPr>
          <w:rFonts w:ascii="Times New Roman" w:hAnsi="Times New Roman"/>
          <w:sz w:val="24"/>
          <w:szCs w:val="24"/>
        </w:rPr>
        <w:t xml:space="preserve"> pour les travaux dirigés (TD).</w:t>
      </w:r>
    </w:p>
    <w:p w:rsidR="00CC1679" w:rsidRPr="003C1A60" w:rsidRDefault="00CC1679" w:rsidP="00CC1679">
      <w:pPr>
        <w:spacing w:after="0"/>
        <w:jc w:val="both"/>
        <w:rPr>
          <w:rFonts w:ascii="Times New Roman" w:hAnsi="Times New Roman"/>
          <w:sz w:val="24"/>
          <w:szCs w:val="24"/>
        </w:rPr>
      </w:pPr>
    </w:p>
    <w:p w:rsidR="00CC1679" w:rsidRPr="00F14D35" w:rsidRDefault="00BE2D8F" w:rsidP="00CC1679">
      <w:pPr>
        <w:spacing w:after="0"/>
        <w:jc w:val="both"/>
        <w:rPr>
          <w:rFonts w:ascii="Times New Roman" w:hAnsi="Times New Roman"/>
          <w:b/>
          <w:color w:val="7030A0"/>
          <w:sz w:val="24"/>
          <w:szCs w:val="24"/>
        </w:rPr>
      </w:pPr>
      <w:r>
        <w:rPr>
          <w:rFonts w:ascii="Times New Roman" w:hAnsi="Times New Roman"/>
          <w:b/>
          <w:color w:val="7030A0"/>
          <w:sz w:val="24"/>
          <w:szCs w:val="24"/>
        </w:rPr>
        <w:t xml:space="preserve">3- </w:t>
      </w:r>
      <w:r w:rsidR="00AD11B3">
        <w:rPr>
          <w:rFonts w:ascii="Times New Roman" w:hAnsi="Times New Roman"/>
          <w:b/>
          <w:color w:val="7030A0"/>
          <w:sz w:val="24"/>
          <w:szCs w:val="24"/>
        </w:rPr>
        <w:t xml:space="preserve">Garder </w:t>
      </w:r>
      <w:r>
        <w:rPr>
          <w:rFonts w:ascii="Times New Roman" w:hAnsi="Times New Roman"/>
          <w:b/>
          <w:color w:val="7030A0"/>
          <w:sz w:val="24"/>
          <w:szCs w:val="24"/>
        </w:rPr>
        <w:t xml:space="preserve">un niveau </w:t>
      </w:r>
      <w:r w:rsidR="00F14D35">
        <w:rPr>
          <w:rFonts w:ascii="Times New Roman" w:hAnsi="Times New Roman"/>
          <w:b/>
          <w:color w:val="7030A0"/>
          <w:sz w:val="24"/>
          <w:szCs w:val="24"/>
        </w:rPr>
        <w:t>excellence</w:t>
      </w:r>
    </w:p>
    <w:p w:rsidR="00CC1679" w:rsidRPr="003C1A60" w:rsidRDefault="00CC1679" w:rsidP="00CC1679">
      <w:pPr>
        <w:spacing w:after="0"/>
        <w:jc w:val="both"/>
        <w:rPr>
          <w:rFonts w:ascii="Times New Roman" w:hAnsi="Times New Roman"/>
          <w:sz w:val="24"/>
          <w:szCs w:val="24"/>
        </w:rPr>
      </w:pPr>
      <w:r w:rsidRPr="003C1A60">
        <w:rPr>
          <w:rFonts w:ascii="Times New Roman" w:hAnsi="Times New Roman"/>
          <w:sz w:val="24"/>
          <w:szCs w:val="24"/>
        </w:rPr>
        <w:t>Le système LMD de l’UPO prévoit de multiples congés et des activités récréatives initiées et organisées par les étudiants eux-mêmes. Cependant, il exige des étudiants qu’ils prennent au sérieux leur cursus universitaire en participant obligatoirement, sauf cas de forces majeures, à tous les cours magistraux (CM) et les travaux dirigés (TD). Les enseignants jouent aussi leur partition en accompagnant volontiers les étudiants qui ont des difficultés et en proposant lors des évaluations des sujets de niveau universitaire, pas au rabais.</w:t>
      </w:r>
    </w:p>
    <w:p w:rsidR="00F14D35" w:rsidRDefault="00F14D35" w:rsidP="00CC1679">
      <w:pPr>
        <w:rPr>
          <w:rFonts w:ascii="Times New Roman" w:hAnsi="Times New Roman"/>
          <w:sz w:val="24"/>
          <w:szCs w:val="24"/>
        </w:rPr>
      </w:pPr>
    </w:p>
    <w:p w:rsidR="00CC1679" w:rsidRPr="003C1A60" w:rsidRDefault="00CC1679" w:rsidP="00CC1679">
      <w:pPr>
        <w:rPr>
          <w:rFonts w:ascii="Times New Roman" w:hAnsi="Times New Roman"/>
          <w:sz w:val="24"/>
          <w:szCs w:val="24"/>
        </w:rPr>
      </w:pPr>
      <w:r w:rsidRPr="003C1A60">
        <w:rPr>
          <w:rFonts w:ascii="Times New Roman" w:hAnsi="Times New Roman"/>
          <w:sz w:val="24"/>
          <w:szCs w:val="24"/>
        </w:rPr>
        <w:t>Le programme des enseignements aux différents niveaux d’études à l’UFR/SJPA de l’UPO sont consultables sur son site.</w:t>
      </w:r>
    </w:p>
    <w:p w:rsidR="00CC1679" w:rsidRPr="003C1A60" w:rsidRDefault="00CC1679" w:rsidP="00CC1679">
      <w:pPr>
        <w:spacing w:after="0"/>
        <w:jc w:val="both"/>
        <w:rPr>
          <w:rFonts w:ascii="Times New Roman" w:hAnsi="Times New Roman"/>
          <w:sz w:val="24"/>
          <w:szCs w:val="24"/>
        </w:rPr>
      </w:pPr>
      <w:r w:rsidRPr="003C1A60">
        <w:rPr>
          <w:rFonts w:ascii="Times New Roman" w:hAnsi="Times New Roman"/>
          <w:sz w:val="24"/>
          <w:szCs w:val="24"/>
        </w:rPr>
        <w:t>Cette politique pédagogique a permis à l’UPO :</w:t>
      </w:r>
    </w:p>
    <w:p w:rsidR="00CC1679" w:rsidRPr="003C1A60" w:rsidRDefault="00CC1679" w:rsidP="00CC1679">
      <w:pPr>
        <w:pStyle w:val="Paragraphedeliste"/>
        <w:numPr>
          <w:ilvl w:val="0"/>
          <w:numId w:val="2"/>
        </w:numPr>
        <w:spacing w:after="0"/>
        <w:jc w:val="both"/>
        <w:rPr>
          <w:rFonts w:ascii="Times New Roman" w:hAnsi="Times New Roman"/>
          <w:sz w:val="24"/>
          <w:szCs w:val="24"/>
          <w:u w:val="none"/>
        </w:rPr>
      </w:pPr>
      <w:r w:rsidRPr="003C1A60">
        <w:rPr>
          <w:rFonts w:ascii="Times New Roman" w:hAnsi="Times New Roman"/>
          <w:sz w:val="24"/>
          <w:szCs w:val="24"/>
          <w:u w:val="none"/>
        </w:rPr>
        <w:t xml:space="preserve">D’avoir des taux de passage élevés, comparaison faite aux autres établissements d’enseignement supérieurs privés et public. </w:t>
      </w:r>
    </w:p>
    <w:p w:rsidR="00CC1679" w:rsidRPr="003C1A60" w:rsidRDefault="00CC1679" w:rsidP="00CC1679">
      <w:pPr>
        <w:spacing w:after="0"/>
        <w:jc w:val="both"/>
        <w:rPr>
          <w:rFonts w:ascii="Times New Roman" w:hAnsi="Times New Roman"/>
          <w:sz w:val="24"/>
          <w:szCs w:val="24"/>
        </w:rPr>
      </w:pPr>
      <w:r w:rsidRPr="003C1A60">
        <w:rPr>
          <w:rFonts w:ascii="Times New Roman" w:hAnsi="Times New Roman"/>
          <w:sz w:val="24"/>
          <w:szCs w:val="24"/>
        </w:rPr>
        <w:t>En suivant tous les cours et les TD, les étudiants, malgré le niveau des sujets qui sont proposés, arrivent à s’en sortir.</w:t>
      </w:r>
    </w:p>
    <w:p w:rsidR="00CC1679" w:rsidRPr="003C1A60" w:rsidRDefault="00CC1679" w:rsidP="00CC1679">
      <w:pPr>
        <w:pStyle w:val="Paragraphedeliste"/>
        <w:numPr>
          <w:ilvl w:val="0"/>
          <w:numId w:val="2"/>
        </w:numPr>
        <w:spacing w:after="0"/>
        <w:jc w:val="both"/>
        <w:rPr>
          <w:rFonts w:ascii="Times New Roman" w:hAnsi="Times New Roman"/>
          <w:sz w:val="24"/>
          <w:szCs w:val="24"/>
          <w:u w:val="none"/>
        </w:rPr>
      </w:pPr>
      <w:r w:rsidRPr="003C1A60">
        <w:rPr>
          <w:rFonts w:ascii="Times New Roman" w:hAnsi="Times New Roman"/>
          <w:sz w:val="24"/>
          <w:szCs w:val="24"/>
          <w:u w:val="none"/>
        </w:rPr>
        <w:t>De remporter, à seulement sa quatrième année d’existence, un concours de plaidoirie organisé par l’Université publique (UFR/ Sciences Juridiques et politiques de UO2).</w:t>
      </w:r>
    </w:p>
    <w:p w:rsidR="00CC1679" w:rsidRPr="003C1A60" w:rsidRDefault="00CC1679" w:rsidP="00CC1679">
      <w:pPr>
        <w:spacing w:after="0"/>
        <w:jc w:val="both"/>
        <w:rPr>
          <w:rFonts w:ascii="Times New Roman" w:hAnsi="Times New Roman"/>
          <w:sz w:val="24"/>
          <w:szCs w:val="24"/>
        </w:rPr>
      </w:pPr>
      <w:r w:rsidRPr="003C1A60">
        <w:rPr>
          <w:rFonts w:ascii="Times New Roman" w:hAnsi="Times New Roman"/>
          <w:sz w:val="24"/>
          <w:szCs w:val="24"/>
        </w:rPr>
        <w:t xml:space="preserve">Ce concours qui a connu la participation de la plupart des établissements d’enseignement supérieurs privés et publics formant des juristes a permis de découvrir l’UPO qui jusqu’alors était relativement très peu connue. Les quatre étudiants de l’UPO qui ont pris part au concours ont bénéficié d’un séjour en France, au Barreau de Paris, financé par l’Ambassade de France au Burkina. </w:t>
      </w:r>
    </w:p>
    <w:p w:rsidR="004975FA" w:rsidRPr="004975FA" w:rsidRDefault="004975FA" w:rsidP="004975FA">
      <w:pPr>
        <w:spacing w:after="0"/>
        <w:jc w:val="both"/>
        <w:rPr>
          <w:rFonts w:ascii="Times New Roman" w:hAnsi="Times New Roman"/>
          <w:b/>
          <w:color w:val="00B0F0"/>
          <w:sz w:val="24"/>
          <w:szCs w:val="24"/>
        </w:rPr>
      </w:pPr>
      <w:r w:rsidRPr="004975FA">
        <w:rPr>
          <w:rFonts w:ascii="Times New Roman" w:hAnsi="Times New Roman"/>
          <w:b/>
          <w:color w:val="00B0F0"/>
          <w:sz w:val="24"/>
          <w:szCs w:val="24"/>
        </w:rPr>
        <w:t>…………………………………………………………………………………………………...</w:t>
      </w:r>
    </w:p>
    <w:p w:rsidR="003C2FE0" w:rsidRPr="00B9526F" w:rsidRDefault="003C2FE0" w:rsidP="00CC1679">
      <w:pPr>
        <w:spacing w:after="0"/>
        <w:jc w:val="both"/>
      </w:pPr>
    </w:p>
    <w:sectPr w:rsidR="003C2FE0" w:rsidRPr="00B9526F" w:rsidSect="0030627D">
      <w:pgSz w:w="11906" w:h="16838"/>
      <w:pgMar w:top="1417" w:right="1417" w:bottom="1417" w:left="1417" w:header="624"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435" w:rsidRDefault="00144435" w:rsidP="0030627D">
      <w:pPr>
        <w:spacing w:after="0" w:line="240" w:lineRule="auto"/>
      </w:pPr>
      <w:r>
        <w:separator/>
      </w:r>
    </w:p>
  </w:endnote>
  <w:endnote w:type="continuationSeparator" w:id="0">
    <w:p w:rsidR="00144435" w:rsidRDefault="00144435" w:rsidP="00306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435" w:rsidRDefault="00144435" w:rsidP="0030627D">
      <w:pPr>
        <w:spacing w:after="0" w:line="240" w:lineRule="auto"/>
      </w:pPr>
      <w:r>
        <w:separator/>
      </w:r>
    </w:p>
  </w:footnote>
  <w:footnote w:type="continuationSeparator" w:id="0">
    <w:p w:rsidR="00144435" w:rsidRDefault="00144435" w:rsidP="003062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0A2"/>
    <w:multiLevelType w:val="hybridMultilevel"/>
    <w:tmpl w:val="67CA49F6"/>
    <w:lvl w:ilvl="0" w:tplc="040C000B">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 w15:restartNumberingAfterBreak="0">
    <w:nsid w:val="13932A37"/>
    <w:multiLevelType w:val="hybridMultilevel"/>
    <w:tmpl w:val="D47AFED6"/>
    <w:lvl w:ilvl="0" w:tplc="FD846EA2">
      <w:start w:val="3"/>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53E40B3"/>
    <w:multiLevelType w:val="hybridMultilevel"/>
    <w:tmpl w:val="7F8A6154"/>
    <w:lvl w:ilvl="0" w:tplc="27F2ECB6">
      <w:start w:val="4"/>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DAE53ED"/>
    <w:multiLevelType w:val="hybridMultilevel"/>
    <w:tmpl w:val="DDF80E5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E6E03F1"/>
    <w:multiLevelType w:val="hybridMultilevel"/>
    <w:tmpl w:val="A34059AC"/>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12A7C"/>
    <w:rsid w:val="000262E4"/>
    <w:rsid w:val="0007686B"/>
    <w:rsid w:val="000B697D"/>
    <w:rsid w:val="001230B4"/>
    <w:rsid w:val="00144435"/>
    <w:rsid w:val="0014532C"/>
    <w:rsid w:val="00173E58"/>
    <w:rsid w:val="001931EB"/>
    <w:rsid w:val="001D3C1C"/>
    <w:rsid w:val="00232E13"/>
    <w:rsid w:val="00240640"/>
    <w:rsid w:val="002D4121"/>
    <w:rsid w:val="0030627D"/>
    <w:rsid w:val="00345E52"/>
    <w:rsid w:val="00350482"/>
    <w:rsid w:val="003C2FE0"/>
    <w:rsid w:val="003D13A3"/>
    <w:rsid w:val="004975FA"/>
    <w:rsid w:val="004E609B"/>
    <w:rsid w:val="00510417"/>
    <w:rsid w:val="00527C31"/>
    <w:rsid w:val="00532623"/>
    <w:rsid w:val="005525B5"/>
    <w:rsid w:val="005E136C"/>
    <w:rsid w:val="005E75ED"/>
    <w:rsid w:val="006A6CB0"/>
    <w:rsid w:val="006E05EC"/>
    <w:rsid w:val="00711A97"/>
    <w:rsid w:val="00772F91"/>
    <w:rsid w:val="00791640"/>
    <w:rsid w:val="007C286C"/>
    <w:rsid w:val="008B68D0"/>
    <w:rsid w:val="00912F0B"/>
    <w:rsid w:val="00914839"/>
    <w:rsid w:val="009727AA"/>
    <w:rsid w:val="00981C0A"/>
    <w:rsid w:val="0098534F"/>
    <w:rsid w:val="009B041D"/>
    <w:rsid w:val="00A72445"/>
    <w:rsid w:val="00A94D84"/>
    <w:rsid w:val="00AA5C1B"/>
    <w:rsid w:val="00AD11B3"/>
    <w:rsid w:val="00B073CE"/>
    <w:rsid w:val="00B1177F"/>
    <w:rsid w:val="00B327F3"/>
    <w:rsid w:val="00B673BB"/>
    <w:rsid w:val="00B9526F"/>
    <w:rsid w:val="00BD1E31"/>
    <w:rsid w:val="00BE2D8F"/>
    <w:rsid w:val="00CC1679"/>
    <w:rsid w:val="00CE4194"/>
    <w:rsid w:val="00CE62AB"/>
    <w:rsid w:val="00D12A7C"/>
    <w:rsid w:val="00D66205"/>
    <w:rsid w:val="00D80F24"/>
    <w:rsid w:val="00DC2ED5"/>
    <w:rsid w:val="00DE3CE9"/>
    <w:rsid w:val="00E13B53"/>
    <w:rsid w:val="00E474DD"/>
    <w:rsid w:val="00E83FEB"/>
    <w:rsid w:val="00EE646A"/>
    <w:rsid w:val="00F03697"/>
    <w:rsid w:val="00F14D35"/>
    <w:rsid w:val="00F23FF9"/>
    <w:rsid w:val="00F32350"/>
    <w:rsid w:val="00F459D4"/>
    <w:rsid w:val="00F76B95"/>
    <w:rsid w:val="00FC4E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AB537C-7A42-40E4-B198-BC7B38CFD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A7C"/>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nhideWhenUsed/>
    <w:rsid w:val="00D12A7C"/>
    <w:rPr>
      <w:color w:val="0000FF"/>
      <w:u w:val="single"/>
    </w:rPr>
  </w:style>
  <w:style w:type="paragraph" w:styleId="Paragraphedeliste">
    <w:name w:val="List Paragraph"/>
    <w:basedOn w:val="Normal"/>
    <w:uiPriority w:val="34"/>
    <w:qFormat/>
    <w:rsid w:val="00D12A7C"/>
    <w:pPr>
      <w:ind w:left="720"/>
      <w:contextualSpacing/>
    </w:pPr>
    <w:rPr>
      <w:rFonts w:asciiTheme="minorHAnsi" w:eastAsiaTheme="minorHAnsi" w:hAnsiTheme="minorHAnsi" w:cstheme="minorBidi"/>
      <w:u w:val="single"/>
    </w:rPr>
  </w:style>
  <w:style w:type="character" w:customStyle="1" w:styleId="fullarticletexte1">
    <w:name w:val="fullarticletexte1"/>
    <w:basedOn w:val="Policepardfaut"/>
    <w:rsid w:val="00F459D4"/>
    <w:rPr>
      <w:rFonts w:ascii="Verdana" w:hAnsi="Verdana" w:hint="default"/>
      <w:b w:val="0"/>
      <w:bCs w:val="0"/>
      <w:sz w:val="20"/>
      <w:szCs w:val="20"/>
    </w:rPr>
  </w:style>
  <w:style w:type="paragraph" w:styleId="En-tte">
    <w:name w:val="header"/>
    <w:basedOn w:val="Normal"/>
    <w:link w:val="En-tteCar"/>
    <w:uiPriority w:val="99"/>
    <w:semiHidden/>
    <w:unhideWhenUsed/>
    <w:rsid w:val="0030627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0627D"/>
    <w:rPr>
      <w:rFonts w:ascii="Calibri" w:eastAsia="Calibri" w:hAnsi="Calibri" w:cs="Times New Roman"/>
    </w:rPr>
  </w:style>
  <w:style w:type="paragraph" w:styleId="Pieddepage">
    <w:name w:val="footer"/>
    <w:basedOn w:val="Normal"/>
    <w:link w:val="PieddepageCar"/>
    <w:uiPriority w:val="99"/>
    <w:semiHidden/>
    <w:unhideWhenUsed/>
    <w:rsid w:val="0030627D"/>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30627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649</Words>
  <Characters>3573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UPO</cp:lastModifiedBy>
  <cp:revision>3</cp:revision>
  <dcterms:created xsi:type="dcterms:W3CDTF">2017-06-14T12:13:00Z</dcterms:created>
  <dcterms:modified xsi:type="dcterms:W3CDTF">2017-09-30T13:06:00Z</dcterms:modified>
</cp:coreProperties>
</file>