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EE" w:rsidRDefault="00FE4DEE" w:rsidP="00FE4DEE">
      <w:pPr>
        <w:spacing w:after="0" w:line="240" w:lineRule="auto"/>
        <w:ind w:left="-321"/>
        <w:rPr>
          <w:rFonts w:ascii="Times New Roman" w:hAnsi="Times New Roman"/>
          <w:b/>
          <w:sz w:val="24"/>
          <w:szCs w:val="24"/>
        </w:rPr>
      </w:pPr>
      <w:r>
        <w:rPr>
          <w:rFonts w:ascii="Times New Roman" w:hAnsi="Times New Roman"/>
          <w:b/>
          <w:noProof/>
          <w:sz w:val="24"/>
          <w:szCs w:val="24"/>
        </w:rPr>
        <w:t xml:space="preserve">UNIVERSITE PRIVEE DE OUAGADOUGOU                          </w:t>
      </w:r>
      <w:r w:rsidR="00884DC6">
        <w:rPr>
          <w:rFonts w:ascii="Times New Roman" w:hAnsi="Times New Roman"/>
          <w:noProof/>
          <w:sz w:val="24"/>
          <w:szCs w:val="24"/>
        </w:rPr>
        <w:t>Année académique 2015-2016</w:t>
      </w:r>
      <w:r>
        <w:rPr>
          <w:rFonts w:ascii="Times New Roman" w:hAnsi="Times New Roman"/>
          <w:noProof/>
          <w:sz w:val="24"/>
          <w:szCs w:val="24"/>
        </w:rPr>
        <w:t xml:space="preserve">                                                 </w:t>
      </w:r>
    </w:p>
    <w:p w:rsidR="00FE4DEE" w:rsidRDefault="00FE4DEE" w:rsidP="00FE4DEE">
      <w:pPr>
        <w:spacing w:after="0" w:line="240" w:lineRule="auto"/>
        <w:ind w:left="-321"/>
        <w:rPr>
          <w:rFonts w:ascii="Times New Roman" w:hAnsi="Times New Roman"/>
          <w:b/>
          <w:sz w:val="24"/>
          <w:szCs w:val="24"/>
        </w:rPr>
      </w:pPr>
      <w:r>
        <w:rPr>
          <w:rFonts w:ascii="Times New Roman" w:hAnsi="Times New Roman"/>
          <w:b/>
          <w:sz w:val="24"/>
          <w:szCs w:val="24"/>
        </w:rPr>
        <w:t>……………………………………………………</w:t>
      </w:r>
    </w:p>
    <w:p w:rsidR="00FE4DEE" w:rsidRDefault="00FE4DEE" w:rsidP="00FE4DEE">
      <w:pPr>
        <w:spacing w:after="0" w:line="240" w:lineRule="auto"/>
        <w:ind w:left="-993"/>
        <w:rPr>
          <w:rFonts w:ascii="Times New Roman" w:hAnsi="Times New Roman" w:cstheme="minorBidi"/>
          <w:b/>
          <w:noProof/>
          <w:sz w:val="24"/>
          <w:szCs w:val="24"/>
        </w:rPr>
      </w:pPr>
      <w:r>
        <w:rPr>
          <w:rFonts w:ascii="Times New Roman" w:hAnsi="Times New Roman"/>
          <w:b/>
          <w:sz w:val="24"/>
          <w:szCs w:val="24"/>
        </w:rPr>
        <w:t xml:space="preserve">              </w:t>
      </w:r>
      <w:r>
        <w:rPr>
          <w:rFonts w:ascii="Times New Roman" w:hAnsi="Times New Roman"/>
          <w:b/>
          <w:noProof/>
          <w:sz w:val="24"/>
          <w:szCs w:val="24"/>
        </w:rPr>
        <w:t>UFR/SCIENCES JURIDIQUES POLITIQUES</w:t>
      </w:r>
    </w:p>
    <w:p w:rsidR="00FE4DEE" w:rsidRDefault="00FE4DEE" w:rsidP="00FE4DEE">
      <w:pPr>
        <w:spacing w:after="0" w:line="240" w:lineRule="auto"/>
        <w:ind w:left="-993"/>
        <w:rPr>
          <w:rFonts w:ascii="Times New Roman" w:hAnsi="Times New Roman"/>
          <w:b/>
          <w:sz w:val="24"/>
          <w:szCs w:val="24"/>
        </w:rPr>
      </w:pPr>
      <w:r>
        <w:rPr>
          <w:rFonts w:ascii="Times New Roman" w:hAnsi="Times New Roman"/>
          <w:b/>
          <w:noProof/>
          <w:sz w:val="24"/>
          <w:szCs w:val="24"/>
        </w:rPr>
        <w:t xml:space="preserve">                                ET  ADMINISTRATIVES</w:t>
      </w:r>
    </w:p>
    <w:p w:rsidR="00FE4DEE" w:rsidRDefault="00FE4DEE" w:rsidP="00FE4DEE">
      <w:pPr>
        <w:spacing w:after="0" w:line="240" w:lineRule="auto"/>
        <w:ind w:left="-993"/>
        <w:rPr>
          <w:rFonts w:ascii="Times New Roman" w:hAnsi="Times New Roman" w:cstheme="minorBidi"/>
          <w:b/>
          <w:noProof/>
          <w:sz w:val="24"/>
          <w:szCs w:val="24"/>
        </w:rPr>
      </w:pPr>
      <w:r>
        <w:rPr>
          <w:rFonts w:ascii="Times New Roman" w:hAnsi="Times New Roman"/>
          <w:b/>
          <w:noProof/>
          <w:sz w:val="24"/>
          <w:szCs w:val="24"/>
        </w:rPr>
        <w:t xml:space="preserve">                                     </w:t>
      </w:r>
    </w:p>
    <w:p w:rsidR="00FE4DEE" w:rsidRDefault="00FE4DEE" w:rsidP="00FE4DEE">
      <w:pPr>
        <w:spacing w:after="0" w:line="240" w:lineRule="auto"/>
        <w:ind w:left="-993"/>
        <w:rPr>
          <w:rFonts w:ascii="Times New Roman" w:hAnsi="Times New Roman"/>
          <w:b/>
          <w:noProof/>
          <w:sz w:val="24"/>
          <w:szCs w:val="24"/>
        </w:rPr>
      </w:pPr>
    </w:p>
    <w:p w:rsidR="00FE4DEE" w:rsidRPr="00FE4DEE" w:rsidRDefault="00FE4DEE" w:rsidP="00FE4DEE">
      <w:pPr>
        <w:spacing w:after="0"/>
        <w:jc w:val="center"/>
        <w:rPr>
          <w:rFonts w:ascii="Times New Roman" w:hAnsi="Times New Roman"/>
          <w:b/>
          <w:noProof/>
          <w:sz w:val="24"/>
          <w:szCs w:val="24"/>
          <w:u w:val="single"/>
        </w:rPr>
      </w:pPr>
      <w:r>
        <w:rPr>
          <w:rFonts w:ascii="Times New Roman" w:hAnsi="Times New Roman"/>
          <w:b/>
          <w:noProof/>
          <w:sz w:val="24"/>
          <w:szCs w:val="24"/>
        </w:rPr>
        <w:t>TRAVAUX DIRIGES</w:t>
      </w:r>
    </w:p>
    <w:p w:rsidR="00FE4DEE" w:rsidRPr="00FE4DEE" w:rsidRDefault="00FE4DEE" w:rsidP="00FE4DEE">
      <w:pPr>
        <w:spacing w:after="0"/>
        <w:jc w:val="center"/>
        <w:rPr>
          <w:rFonts w:ascii="Times New Roman" w:hAnsi="Times New Roman"/>
          <w:b/>
          <w:sz w:val="20"/>
          <w:szCs w:val="20"/>
          <w:u w:val="single"/>
          <w:lang w:val="fr-CH"/>
        </w:rPr>
      </w:pPr>
      <w:r>
        <w:rPr>
          <w:rFonts w:ascii="Times New Roman" w:hAnsi="Times New Roman"/>
          <w:b/>
          <w:noProof/>
          <w:sz w:val="24"/>
          <w:szCs w:val="24"/>
        </w:rPr>
        <w:t xml:space="preserve">Matière : </w:t>
      </w:r>
      <w:r w:rsidR="00C548B8" w:rsidRPr="00F67F84">
        <w:rPr>
          <w:rFonts w:ascii="Times New Roman" w:hAnsi="Times New Roman"/>
          <w:b/>
          <w:sz w:val="20"/>
          <w:szCs w:val="20"/>
          <w:u w:val="single"/>
          <w:lang w:val="fr-CH"/>
        </w:rPr>
        <w:t>DROIT CONSTITUTIONNEL</w:t>
      </w:r>
      <w:r w:rsidR="00C548B8">
        <w:rPr>
          <w:rFonts w:ascii="Times New Roman" w:hAnsi="Times New Roman"/>
          <w:b/>
          <w:sz w:val="20"/>
          <w:szCs w:val="20"/>
          <w:u w:val="single"/>
          <w:lang w:val="fr-CH"/>
        </w:rPr>
        <w:t xml:space="preserve"> ET INSTITUTIONS POLITIQUES</w:t>
      </w:r>
    </w:p>
    <w:p w:rsidR="00FE4DEE" w:rsidRDefault="00FE4DEE" w:rsidP="00FE4DEE">
      <w:pPr>
        <w:spacing w:after="0"/>
        <w:jc w:val="center"/>
        <w:rPr>
          <w:rFonts w:ascii="Times New Roman" w:hAnsi="Times New Roman"/>
          <w:b/>
          <w:noProof/>
          <w:sz w:val="24"/>
          <w:szCs w:val="24"/>
        </w:rPr>
      </w:pPr>
      <w:r>
        <w:rPr>
          <w:rFonts w:ascii="Times New Roman" w:hAnsi="Times New Roman"/>
          <w:b/>
          <w:noProof/>
          <w:sz w:val="24"/>
          <w:szCs w:val="24"/>
        </w:rPr>
        <w:t>Niveau : S2/L1/SJPA</w:t>
      </w:r>
    </w:p>
    <w:p w:rsidR="00FE4DEE" w:rsidRDefault="00FE4DEE" w:rsidP="00FE4DEE">
      <w:pPr>
        <w:spacing w:after="0"/>
        <w:jc w:val="center"/>
        <w:rPr>
          <w:rFonts w:ascii="Times New Roman" w:hAnsi="Times New Roman"/>
          <w:b/>
          <w:noProof/>
          <w:sz w:val="24"/>
          <w:szCs w:val="24"/>
        </w:rPr>
      </w:pPr>
      <w:r>
        <w:rPr>
          <w:rFonts w:ascii="Times New Roman" w:hAnsi="Times New Roman"/>
          <w:b/>
          <w:noProof/>
          <w:sz w:val="24"/>
          <w:szCs w:val="24"/>
        </w:rPr>
        <w:t xml:space="preserve">Chargé du cours : </w:t>
      </w:r>
      <w:r>
        <w:rPr>
          <w:rFonts w:ascii="Times New Roman" w:hAnsi="Times New Roman"/>
          <w:b/>
          <w:sz w:val="20"/>
          <w:szCs w:val="20"/>
          <w:lang w:val="fr-CH"/>
        </w:rPr>
        <w:t>P</w:t>
      </w:r>
      <w:r w:rsidRPr="00F67F84">
        <w:rPr>
          <w:rFonts w:ascii="Times New Roman" w:hAnsi="Times New Roman"/>
          <w:b/>
          <w:sz w:val="20"/>
          <w:szCs w:val="20"/>
          <w:lang w:val="fr-CH"/>
        </w:rPr>
        <w:t>r. SOMA Abdoulaye</w:t>
      </w:r>
      <w:r>
        <w:rPr>
          <w:rFonts w:ascii="Times New Roman" w:hAnsi="Times New Roman"/>
          <w:b/>
          <w:noProof/>
          <w:sz w:val="24"/>
          <w:szCs w:val="24"/>
        </w:rPr>
        <w:t xml:space="preserve"> </w:t>
      </w:r>
    </w:p>
    <w:p w:rsidR="00FE4DEE" w:rsidRDefault="00FE4DEE" w:rsidP="00FE4DEE">
      <w:pPr>
        <w:spacing w:after="0"/>
        <w:jc w:val="center"/>
        <w:rPr>
          <w:rFonts w:ascii="Times New Roman" w:hAnsi="Times New Roman"/>
          <w:noProof/>
          <w:sz w:val="24"/>
          <w:szCs w:val="24"/>
        </w:rPr>
      </w:pPr>
      <w:r>
        <w:rPr>
          <w:rFonts w:ascii="Times New Roman" w:hAnsi="Times New Roman"/>
          <w:b/>
          <w:noProof/>
          <w:sz w:val="24"/>
          <w:szCs w:val="24"/>
        </w:rPr>
        <w:t xml:space="preserve">Chargé des TD : </w:t>
      </w:r>
      <w:r>
        <w:rPr>
          <w:rFonts w:ascii="Times New Roman" w:hAnsi="Times New Roman"/>
          <w:b/>
          <w:sz w:val="20"/>
          <w:szCs w:val="20"/>
          <w:lang w:val="fr-CH"/>
        </w:rPr>
        <w:t>Drs. Aristide BERE/Drs Idrissa BALBONE</w:t>
      </w:r>
    </w:p>
    <w:p w:rsidR="00FE4DEE" w:rsidRPr="00FE4DEE" w:rsidRDefault="00FE4DEE" w:rsidP="00F24659">
      <w:pPr>
        <w:spacing w:after="0"/>
        <w:jc w:val="both"/>
        <w:rPr>
          <w:rFonts w:ascii="Times New Roman" w:hAnsi="Times New Roman"/>
          <w:b/>
          <w:sz w:val="20"/>
          <w:szCs w:val="20"/>
        </w:rPr>
      </w:pPr>
    </w:p>
    <w:p w:rsidR="00F24659" w:rsidRPr="00F67F84" w:rsidRDefault="00F24659" w:rsidP="00F24659">
      <w:pPr>
        <w:spacing w:after="0"/>
        <w:jc w:val="both"/>
        <w:rPr>
          <w:rFonts w:ascii="Times New Roman" w:hAnsi="Times New Roman"/>
          <w:b/>
          <w:sz w:val="20"/>
          <w:szCs w:val="20"/>
          <w:lang w:val="fr-CH"/>
        </w:rPr>
      </w:pPr>
    </w:p>
    <w:p w:rsidR="00F24659" w:rsidRDefault="00F24659" w:rsidP="00F24659">
      <w:pPr>
        <w:spacing w:after="0"/>
        <w:jc w:val="center"/>
        <w:rPr>
          <w:rFonts w:ascii="Times New Roman" w:hAnsi="Times New Roman"/>
          <w:b/>
          <w:sz w:val="20"/>
          <w:szCs w:val="20"/>
          <w:u w:val="single"/>
          <w:lang w:val="fr-CH"/>
        </w:rPr>
      </w:pPr>
      <w:r w:rsidRPr="00F67F84">
        <w:rPr>
          <w:rFonts w:ascii="Times New Roman" w:hAnsi="Times New Roman"/>
          <w:b/>
          <w:sz w:val="20"/>
          <w:szCs w:val="20"/>
          <w:u w:val="single"/>
          <w:lang w:val="fr-CH"/>
        </w:rPr>
        <w:t xml:space="preserve"> </w:t>
      </w:r>
      <w:r>
        <w:rPr>
          <w:rFonts w:ascii="Times New Roman" w:hAnsi="Times New Roman"/>
          <w:b/>
          <w:sz w:val="20"/>
          <w:szCs w:val="20"/>
          <w:u w:val="single"/>
          <w:lang w:val="fr-CH"/>
        </w:rPr>
        <w:t>T</w:t>
      </w:r>
      <w:r w:rsidRPr="00F67F84">
        <w:rPr>
          <w:rFonts w:ascii="Times New Roman" w:hAnsi="Times New Roman"/>
          <w:b/>
          <w:sz w:val="20"/>
          <w:szCs w:val="20"/>
          <w:u w:val="single"/>
          <w:lang w:val="fr-CH"/>
        </w:rPr>
        <w:t>HÈME </w:t>
      </w:r>
      <w:r w:rsidR="0083047F">
        <w:rPr>
          <w:rFonts w:ascii="Times New Roman" w:hAnsi="Times New Roman"/>
          <w:b/>
          <w:sz w:val="20"/>
          <w:szCs w:val="20"/>
          <w:u w:val="single"/>
          <w:lang w:val="fr-CH"/>
        </w:rPr>
        <w:t>1</w:t>
      </w:r>
      <w:r w:rsidRPr="00F67F84">
        <w:rPr>
          <w:rFonts w:ascii="Times New Roman" w:hAnsi="Times New Roman"/>
          <w:b/>
          <w:sz w:val="20"/>
          <w:szCs w:val="20"/>
          <w:u w:val="single"/>
          <w:lang w:val="fr-CH"/>
        </w:rPr>
        <w:t xml:space="preserve">: </w:t>
      </w:r>
      <w:r>
        <w:rPr>
          <w:rFonts w:ascii="Times New Roman" w:hAnsi="Times New Roman"/>
          <w:b/>
          <w:sz w:val="20"/>
          <w:szCs w:val="20"/>
          <w:u w:val="single"/>
          <w:lang w:val="fr-CH"/>
        </w:rPr>
        <w:t>Le régime constitutionnel de la première République</w:t>
      </w:r>
    </w:p>
    <w:p w:rsidR="00F24659" w:rsidRPr="00041735" w:rsidRDefault="00F24659" w:rsidP="00F24659">
      <w:pPr>
        <w:spacing w:after="0"/>
        <w:jc w:val="center"/>
        <w:rPr>
          <w:rFonts w:ascii="Times New Roman" w:hAnsi="Times New Roman"/>
          <w:b/>
          <w:sz w:val="20"/>
          <w:szCs w:val="20"/>
          <w:u w:val="single"/>
          <w:lang w:val="fr-CH"/>
        </w:rPr>
      </w:pPr>
    </w:p>
    <w:p w:rsidR="00F24659" w:rsidRDefault="00F24659" w:rsidP="00ED5141">
      <w:pPr>
        <w:spacing w:after="0" w:line="360" w:lineRule="auto"/>
        <w:jc w:val="both"/>
        <w:rPr>
          <w:rFonts w:ascii="Times New Roman" w:hAnsi="Times New Roman"/>
          <w:sz w:val="24"/>
          <w:szCs w:val="24"/>
        </w:rPr>
      </w:pPr>
      <w:r w:rsidRPr="00F0254C">
        <w:rPr>
          <w:rFonts w:ascii="Times New Roman" w:hAnsi="Times New Roman"/>
          <w:b/>
          <w:sz w:val="24"/>
          <w:szCs w:val="24"/>
        </w:rPr>
        <w:t>Document reproduit</w:t>
      </w:r>
      <w:r w:rsidRPr="00F0254C">
        <w:rPr>
          <w:rFonts w:ascii="Times New Roman" w:hAnsi="Times New Roman"/>
          <w:sz w:val="24"/>
          <w:szCs w:val="24"/>
        </w:rPr>
        <w:t>.</w:t>
      </w:r>
      <w:r w:rsidRPr="00B62EE1">
        <w:rPr>
          <w:rFonts w:ascii="Times New Roman" w:hAnsi="Times New Roman"/>
          <w:sz w:val="24"/>
          <w:szCs w:val="24"/>
        </w:rPr>
        <w:t>Extrait tiré de</w:t>
      </w:r>
      <w:r>
        <w:rPr>
          <w:rFonts w:ascii="Times New Roman" w:hAnsi="Times New Roman"/>
          <w:sz w:val="24"/>
          <w:szCs w:val="24"/>
        </w:rPr>
        <w:t xml:space="preserve"> Général Sangoulé LAMIZANA, </w:t>
      </w:r>
      <w:r w:rsidRPr="00F24659">
        <w:rPr>
          <w:rFonts w:ascii="Times New Roman" w:hAnsi="Times New Roman"/>
          <w:i/>
          <w:sz w:val="24"/>
          <w:szCs w:val="24"/>
        </w:rPr>
        <w:t xml:space="preserve">« Sur la brèche trente années durant », </w:t>
      </w:r>
      <w:r>
        <w:rPr>
          <w:rFonts w:ascii="Times New Roman" w:hAnsi="Times New Roman"/>
          <w:sz w:val="24"/>
          <w:szCs w:val="24"/>
        </w:rPr>
        <w:t>Mémoires, Tome 2, Editions Jaguar</w:t>
      </w:r>
      <w:r w:rsidR="00200446">
        <w:rPr>
          <w:rFonts w:ascii="Times New Roman" w:hAnsi="Times New Roman"/>
          <w:sz w:val="24"/>
          <w:szCs w:val="24"/>
        </w:rPr>
        <w:t>Conseil,</w:t>
      </w:r>
      <w:r>
        <w:rPr>
          <w:rFonts w:ascii="Times New Roman" w:hAnsi="Times New Roman"/>
          <w:sz w:val="24"/>
          <w:szCs w:val="24"/>
        </w:rPr>
        <w:t xml:space="preserve"> 1999 p. </w:t>
      </w:r>
      <w:r w:rsidR="005F2384">
        <w:rPr>
          <w:rFonts w:ascii="Times New Roman" w:hAnsi="Times New Roman"/>
          <w:sz w:val="24"/>
          <w:szCs w:val="24"/>
        </w:rPr>
        <w:t>53</w:t>
      </w:r>
      <w:r>
        <w:rPr>
          <w:rFonts w:ascii="Times New Roman" w:hAnsi="Times New Roman"/>
          <w:sz w:val="24"/>
          <w:szCs w:val="24"/>
        </w:rPr>
        <w:t xml:space="preserve"> et </w:t>
      </w:r>
      <w:r w:rsidR="00200446">
        <w:rPr>
          <w:rFonts w:ascii="Times New Roman" w:hAnsi="Times New Roman"/>
          <w:sz w:val="24"/>
          <w:szCs w:val="24"/>
        </w:rPr>
        <w:t>SS</w:t>
      </w:r>
      <w:r>
        <w:rPr>
          <w:rFonts w:ascii="Times New Roman" w:hAnsi="Times New Roman"/>
          <w:sz w:val="24"/>
          <w:szCs w:val="24"/>
        </w:rPr>
        <w:t xml:space="preserve">. </w:t>
      </w:r>
    </w:p>
    <w:p w:rsidR="00ED5141" w:rsidRPr="00B62EE1" w:rsidRDefault="00ED5141" w:rsidP="00ED5141">
      <w:pPr>
        <w:spacing w:after="0" w:line="360" w:lineRule="auto"/>
        <w:jc w:val="both"/>
        <w:rPr>
          <w:rFonts w:ascii="Times New Roman" w:hAnsi="Times New Roman"/>
          <w:sz w:val="24"/>
          <w:szCs w:val="24"/>
        </w:rPr>
      </w:pPr>
    </w:p>
    <w:p w:rsidR="00F24659" w:rsidRDefault="00F24659" w:rsidP="00F24659">
      <w:pPr>
        <w:pStyle w:val="Paragraphedeliste"/>
        <w:numPr>
          <w:ilvl w:val="0"/>
          <w:numId w:val="1"/>
        </w:numPr>
        <w:spacing w:after="0" w:line="240" w:lineRule="auto"/>
        <w:jc w:val="both"/>
        <w:rPr>
          <w:rFonts w:ascii="Times New Roman" w:hAnsi="Times New Roman"/>
          <w:sz w:val="24"/>
          <w:szCs w:val="24"/>
        </w:rPr>
      </w:pPr>
      <w:r w:rsidRPr="00041735">
        <w:rPr>
          <w:rFonts w:ascii="Times New Roman" w:hAnsi="Times New Roman"/>
          <w:b/>
          <w:sz w:val="24"/>
          <w:szCs w:val="24"/>
        </w:rPr>
        <w:t>Bibliographie à consulter</w:t>
      </w:r>
      <w:r w:rsidRPr="00B62EE1">
        <w:rPr>
          <w:rFonts w:ascii="Times New Roman" w:hAnsi="Times New Roman"/>
          <w:sz w:val="24"/>
          <w:szCs w:val="24"/>
        </w:rPr>
        <w:t>.</w:t>
      </w:r>
    </w:p>
    <w:p w:rsidR="00ED5141" w:rsidRPr="00B62EE1" w:rsidRDefault="00ED5141" w:rsidP="00ED5141">
      <w:pPr>
        <w:pStyle w:val="Paragraphedeliste"/>
        <w:spacing w:after="0" w:line="240" w:lineRule="auto"/>
        <w:ind w:left="360"/>
        <w:jc w:val="both"/>
        <w:rPr>
          <w:rFonts w:ascii="Times New Roman" w:hAnsi="Times New Roman"/>
          <w:sz w:val="24"/>
          <w:szCs w:val="24"/>
        </w:rPr>
      </w:pPr>
    </w:p>
    <w:p w:rsidR="00F24659" w:rsidRDefault="00F24659" w:rsidP="00F24659">
      <w:pPr>
        <w:pStyle w:val="Paragraphedeliste"/>
        <w:numPr>
          <w:ilvl w:val="0"/>
          <w:numId w:val="2"/>
        </w:numPr>
        <w:spacing w:after="0" w:line="360" w:lineRule="auto"/>
        <w:jc w:val="both"/>
        <w:rPr>
          <w:rFonts w:ascii="Times New Roman" w:hAnsi="Times New Roman"/>
          <w:sz w:val="24"/>
          <w:szCs w:val="24"/>
        </w:rPr>
      </w:pPr>
      <w:r w:rsidRPr="00B62EE1">
        <w:rPr>
          <w:rFonts w:ascii="Times New Roman" w:hAnsi="Times New Roman"/>
          <w:sz w:val="24"/>
          <w:szCs w:val="24"/>
        </w:rPr>
        <w:t>LOADA Augustin et IBRIGA Luc Marius, Droit constitutionnel et institutions politiques, Collection précis de droit burkinabè, mars 2007;</w:t>
      </w:r>
    </w:p>
    <w:p w:rsidR="00F24659" w:rsidRDefault="00F24659" w:rsidP="00F24659">
      <w:pPr>
        <w:pStyle w:val="Paragraphedeliste"/>
        <w:numPr>
          <w:ilvl w:val="0"/>
          <w:numId w:val="2"/>
        </w:numPr>
        <w:spacing w:after="0" w:line="360" w:lineRule="auto"/>
        <w:jc w:val="both"/>
        <w:rPr>
          <w:rFonts w:ascii="Times New Roman" w:hAnsi="Times New Roman"/>
          <w:sz w:val="24"/>
          <w:szCs w:val="24"/>
        </w:rPr>
      </w:pPr>
      <w:r w:rsidRPr="001F410F">
        <w:rPr>
          <w:rFonts w:ascii="Times New Roman" w:hAnsi="Times New Roman"/>
          <w:sz w:val="24"/>
          <w:szCs w:val="24"/>
        </w:rPr>
        <w:t>IBRIGA Luc Marius et</w:t>
      </w:r>
      <w:bookmarkStart w:id="0" w:name="_GoBack"/>
      <w:bookmarkEnd w:id="0"/>
      <w:r w:rsidRPr="001F410F">
        <w:rPr>
          <w:rFonts w:ascii="Times New Roman" w:hAnsi="Times New Roman"/>
          <w:sz w:val="24"/>
          <w:szCs w:val="24"/>
        </w:rPr>
        <w:t xml:space="preserve">Amidou GARANE, Constitutions burkinabè, textes et commentaires, Bruxelles, Boland, 2001. </w:t>
      </w:r>
    </w:p>
    <w:p w:rsidR="00ED5141" w:rsidRPr="001F410F" w:rsidRDefault="00ED5141" w:rsidP="00F24659">
      <w:pPr>
        <w:pStyle w:val="Paragraphedeliste"/>
        <w:numPr>
          <w:ilvl w:val="0"/>
          <w:numId w:val="2"/>
        </w:numPr>
        <w:spacing w:after="0" w:line="360" w:lineRule="auto"/>
        <w:jc w:val="both"/>
        <w:rPr>
          <w:rFonts w:ascii="Times New Roman" w:hAnsi="Times New Roman"/>
          <w:sz w:val="24"/>
          <w:szCs w:val="24"/>
        </w:rPr>
      </w:pPr>
      <w:r>
        <w:rPr>
          <w:rFonts w:ascii="Times New Roman" w:hAnsi="Times New Roman"/>
          <w:sz w:val="24"/>
          <w:szCs w:val="24"/>
        </w:rPr>
        <w:t>LOADA Augustin, SOMA Abdoulaye et autres,</w:t>
      </w:r>
      <w:r w:rsidRPr="00B62EE1">
        <w:rPr>
          <w:rFonts w:ascii="Times New Roman" w:hAnsi="Times New Roman"/>
          <w:sz w:val="24"/>
          <w:szCs w:val="24"/>
        </w:rPr>
        <w:t xml:space="preserve">  Avis et décisions commentés de la justice constitutionnelle burkinabè de 1960 à 2007</w:t>
      </w:r>
      <w:r>
        <w:rPr>
          <w:rFonts w:ascii="Times New Roman" w:hAnsi="Times New Roman"/>
          <w:sz w:val="24"/>
          <w:szCs w:val="24"/>
        </w:rPr>
        <w:t>,</w:t>
      </w:r>
      <w:r w:rsidRPr="00B62EE1">
        <w:rPr>
          <w:rFonts w:ascii="Times New Roman" w:hAnsi="Times New Roman"/>
          <w:sz w:val="24"/>
          <w:szCs w:val="24"/>
        </w:rPr>
        <w:t xml:space="preserve"> Centre pou la gouvernance démocratique, 2009</w:t>
      </w:r>
    </w:p>
    <w:p w:rsidR="00F24659" w:rsidRPr="008B4C72" w:rsidRDefault="00F24659" w:rsidP="00F24659">
      <w:pPr>
        <w:pStyle w:val="Paragraphedeliste"/>
        <w:numPr>
          <w:ilvl w:val="0"/>
          <w:numId w:val="2"/>
        </w:numPr>
        <w:spacing w:after="0" w:line="360" w:lineRule="auto"/>
        <w:jc w:val="both"/>
        <w:rPr>
          <w:rFonts w:ascii="Times New Roman" w:hAnsi="Times New Roman"/>
          <w:sz w:val="24"/>
          <w:szCs w:val="24"/>
        </w:rPr>
      </w:pPr>
      <w:r w:rsidRPr="008B4C72">
        <w:rPr>
          <w:rFonts w:ascii="Times New Roman" w:hAnsi="Times New Roman"/>
          <w:sz w:val="24"/>
          <w:szCs w:val="24"/>
        </w:rPr>
        <w:t xml:space="preserve">Constitution de la </w:t>
      </w:r>
      <w:r>
        <w:rPr>
          <w:rFonts w:ascii="Times New Roman" w:hAnsi="Times New Roman"/>
          <w:sz w:val="24"/>
          <w:szCs w:val="24"/>
        </w:rPr>
        <w:t xml:space="preserve"> 1</w:t>
      </w:r>
      <w:r w:rsidRPr="00F24659">
        <w:rPr>
          <w:rFonts w:ascii="Times New Roman" w:hAnsi="Times New Roman"/>
          <w:sz w:val="24"/>
          <w:szCs w:val="24"/>
          <w:vertAlign w:val="superscript"/>
        </w:rPr>
        <w:t>ère</w:t>
      </w:r>
      <w:r w:rsidRPr="008B4C72">
        <w:rPr>
          <w:rFonts w:ascii="Times New Roman" w:hAnsi="Times New Roman"/>
          <w:sz w:val="24"/>
          <w:szCs w:val="24"/>
        </w:rPr>
        <w:t>République</w:t>
      </w:r>
    </w:p>
    <w:p w:rsidR="00F24659" w:rsidRDefault="00F24659" w:rsidP="00F24659">
      <w:pPr>
        <w:pStyle w:val="Paragraphedeliste"/>
        <w:spacing w:after="0" w:line="360" w:lineRule="auto"/>
        <w:ind w:left="360"/>
        <w:jc w:val="both"/>
        <w:rPr>
          <w:rFonts w:ascii="Times New Roman" w:hAnsi="Times New Roman"/>
          <w:sz w:val="24"/>
          <w:szCs w:val="24"/>
        </w:rPr>
      </w:pPr>
    </w:p>
    <w:p w:rsidR="00F24659" w:rsidRPr="001F410F" w:rsidRDefault="00F24659" w:rsidP="00F24659">
      <w:pPr>
        <w:pStyle w:val="Paragraphedeliste"/>
        <w:numPr>
          <w:ilvl w:val="0"/>
          <w:numId w:val="1"/>
        </w:numPr>
        <w:spacing w:after="0" w:line="240" w:lineRule="auto"/>
        <w:jc w:val="both"/>
        <w:rPr>
          <w:rFonts w:ascii="Times New Roman" w:hAnsi="Times New Roman"/>
          <w:b/>
          <w:sz w:val="28"/>
          <w:szCs w:val="28"/>
        </w:rPr>
      </w:pPr>
      <w:r w:rsidRPr="001F410F">
        <w:rPr>
          <w:rFonts w:ascii="Times New Roman" w:hAnsi="Times New Roman"/>
          <w:b/>
          <w:sz w:val="24"/>
          <w:szCs w:val="24"/>
        </w:rPr>
        <w:t>Traiter sous forme de commentaire de texte (introduction et plan détaillé) le texte reproduit</w:t>
      </w:r>
      <w:r w:rsidRPr="001F410F">
        <w:rPr>
          <w:rFonts w:ascii="Times New Roman" w:hAnsi="Times New Roman"/>
          <w:b/>
          <w:sz w:val="28"/>
          <w:szCs w:val="28"/>
        </w:rPr>
        <w:t>.</w:t>
      </w:r>
    </w:p>
    <w:p w:rsidR="00F24659" w:rsidRDefault="00F24659" w:rsidP="00F24659">
      <w:pPr>
        <w:autoSpaceDE w:val="0"/>
        <w:autoSpaceDN w:val="0"/>
        <w:adjustRightInd w:val="0"/>
        <w:spacing w:after="0" w:line="360" w:lineRule="auto"/>
        <w:jc w:val="both"/>
        <w:rPr>
          <w:rFonts w:ascii="Times New Roman" w:hAnsi="Times New Roman"/>
          <w:sz w:val="28"/>
          <w:szCs w:val="28"/>
        </w:rPr>
      </w:pPr>
    </w:p>
    <w:p w:rsidR="00F24659" w:rsidRPr="00EA2F1B" w:rsidRDefault="00BD4963"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 </w:t>
      </w:r>
      <w:r w:rsidR="005F2384" w:rsidRPr="00EA2F1B">
        <w:rPr>
          <w:rFonts w:ascii="Times New Roman" w:hAnsi="Times New Roman"/>
          <w:bCs/>
          <w:sz w:val="24"/>
          <w:szCs w:val="24"/>
        </w:rPr>
        <w:t>Le président Maurice YAMEOGO, après la disparition du président Ouezzin COULIBALY à qui il avait succédé, réussit par des initiatives musclées à consolider l’unité nationale.</w:t>
      </w:r>
    </w:p>
    <w:p w:rsidR="005F2384" w:rsidRPr="00EA2F1B" w:rsidRDefault="005F2384"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Certaines tendances politiques  acceptèrent de collaborer avec l’UDV/RDA, le parti au pouvoir, mais sans conviction. Les opposants intransigeants prirent la clef des champs et s’exilèrent. Ce fut le cas de Nazi BONI. D’autres furent internés à Dori et Gorom-Gorom avant de se soumettre</w:t>
      </w:r>
      <w:r w:rsidR="00BD4963" w:rsidRPr="00EA2F1B">
        <w:rPr>
          <w:rFonts w:ascii="Times New Roman" w:hAnsi="Times New Roman"/>
          <w:bCs/>
          <w:sz w:val="24"/>
          <w:szCs w:val="24"/>
        </w:rPr>
        <w:t>…</w:t>
      </w:r>
      <w:r w:rsidRPr="00EA2F1B">
        <w:rPr>
          <w:rFonts w:ascii="Times New Roman" w:hAnsi="Times New Roman"/>
          <w:bCs/>
          <w:sz w:val="24"/>
          <w:szCs w:val="24"/>
        </w:rPr>
        <w:t xml:space="preserve"> Ce fut le cas des militants du PRA. Quant au Mouvement de </w:t>
      </w:r>
      <w:r w:rsidRPr="00EA2F1B">
        <w:rPr>
          <w:rFonts w:ascii="Times New Roman" w:hAnsi="Times New Roman"/>
          <w:bCs/>
          <w:sz w:val="24"/>
          <w:szCs w:val="24"/>
        </w:rPr>
        <w:lastRenderedPageBreak/>
        <w:t>Libération Nationale(MNL) et Parti Africain pour l’Indépendance, ils avaient des partisans, dynamiques certes, mais peu nombreux et vivaient dans la clandestinité…</w:t>
      </w:r>
    </w:p>
    <w:p w:rsidR="005F2384" w:rsidRPr="00EA2F1B" w:rsidRDefault="005F2384"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Tout cela n’aurait pas pu empêcher le président YAMEOGO de rester pendant longtemps au pouvoir, s’il avait su abandonner certaines méthodes de gouvernement.</w:t>
      </w:r>
    </w:p>
    <w:p w:rsidR="00BD4963" w:rsidRPr="00EA2F1B" w:rsidRDefault="005F2384"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Les membres du gouvernement vivaient dans la crainte permanente</w:t>
      </w:r>
      <w:r w:rsidR="00BD4963" w:rsidRPr="00EA2F1B">
        <w:rPr>
          <w:rFonts w:ascii="Times New Roman" w:hAnsi="Times New Roman"/>
          <w:bCs/>
          <w:sz w:val="24"/>
          <w:szCs w:val="24"/>
        </w:rPr>
        <w:t xml:space="preserve"> qu’il prenne à lui seul la décision d’un remaniement impromptu. La plupart du temps, certains ministres apprenaient par la radio nationale qu’ils ne faisaient plus partie de la nouvelle équipe gouvernementale. Plus d’un dira qu’il fallait avoir le cœur bien accroché quand on était ministre du président YAMEOGO.</w:t>
      </w:r>
    </w:p>
    <w:p w:rsidR="00A42A61" w:rsidRPr="00EA2F1B" w:rsidRDefault="00BD4963"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La campagne de l’élection présidentielle débuta au mois de septembre 1965. Il n’y avait qu’</w:t>
      </w:r>
      <w:r w:rsidR="00A42A61" w:rsidRPr="00EA2F1B">
        <w:rPr>
          <w:rFonts w:ascii="Times New Roman" w:hAnsi="Times New Roman"/>
          <w:bCs/>
          <w:sz w:val="24"/>
          <w:szCs w:val="24"/>
        </w:rPr>
        <w:t>un seul</w:t>
      </w:r>
      <w:r w:rsidRPr="00EA2F1B">
        <w:rPr>
          <w:rFonts w:ascii="Times New Roman" w:hAnsi="Times New Roman"/>
          <w:bCs/>
          <w:sz w:val="24"/>
          <w:szCs w:val="24"/>
        </w:rPr>
        <w:t xml:space="preserve"> candidat</w:t>
      </w:r>
      <w:r w:rsidR="00A42A61" w:rsidRPr="00EA2F1B">
        <w:rPr>
          <w:rFonts w:ascii="Times New Roman" w:hAnsi="Times New Roman"/>
          <w:bCs/>
          <w:sz w:val="24"/>
          <w:szCs w:val="24"/>
        </w:rPr>
        <w:t xml:space="preserve">, </w:t>
      </w:r>
      <w:r w:rsidRPr="00EA2F1B">
        <w:rPr>
          <w:rFonts w:ascii="Times New Roman" w:hAnsi="Times New Roman"/>
          <w:bCs/>
          <w:sz w:val="24"/>
          <w:szCs w:val="24"/>
        </w:rPr>
        <w:t>Monsieur Maurice YAMEOGO, unanimement désigné par le congrès de l’UDV/RDA… Monsieur Maurice YAMEOGO fut élu avec un score fleuve. Il totalisa 2.146.481 vois sur les 2.146.790 votants. Deux semaines plu</w:t>
      </w:r>
      <w:r w:rsidR="00EA2F1B" w:rsidRPr="00EA2F1B">
        <w:rPr>
          <w:rFonts w:ascii="Times New Roman" w:hAnsi="Times New Roman"/>
          <w:bCs/>
          <w:sz w:val="24"/>
          <w:szCs w:val="24"/>
        </w:rPr>
        <w:t xml:space="preserve">s </w:t>
      </w:r>
      <w:r w:rsidRPr="00EA2F1B">
        <w:rPr>
          <w:rFonts w:ascii="Times New Roman" w:hAnsi="Times New Roman"/>
          <w:bCs/>
          <w:sz w:val="24"/>
          <w:szCs w:val="24"/>
        </w:rPr>
        <w:t>tard, il se remaria en présence des présidents HouphouetBoigny et Hamani Diori</w:t>
      </w:r>
      <w:r w:rsidR="00A42A61" w:rsidRPr="00EA2F1B">
        <w:rPr>
          <w:rFonts w:ascii="Times New Roman" w:hAnsi="Times New Roman"/>
          <w:bCs/>
          <w:sz w:val="24"/>
          <w:szCs w:val="24"/>
        </w:rPr>
        <w:t xml:space="preserve">. L’église n’admettant pas le divorce, le clergé, le cardinal Paul ZOUNGRANA en </w:t>
      </w:r>
      <w:r w:rsidR="00EA2F1B" w:rsidRPr="00EA2F1B">
        <w:rPr>
          <w:rFonts w:ascii="Times New Roman" w:hAnsi="Times New Roman"/>
          <w:bCs/>
          <w:sz w:val="24"/>
          <w:szCs w:val="24"/>
        </w:rPr>
        <w:t>tête</w:t>
      </w:r>
      <w:r w:rsidR="00A42A61" w:rsidRPr="00EA2F1B">
        <w:rPr>
          <w:rFonts w:ascii="Times New Roman" w:hAnsi="Times New Roman"/>
          <w:bCs/>
          <w:sz w:val="24"/>
          <w:szCs w:val="24"/>
        </w:rPr>
        <w:t xml:space="preserve"> bouda la cérémonie</w:t>
      </w:r>
    </w:p>
    <w:p w:rsidR="005F2384" w:rsidRDefault="00A42A61" w:rsidP="005F2384">
      <w:pPr>
        <w:autoSpaceDE w:val="0"/>
        <w:autoSpaceDN w:val="0"/>
        <w:adjustRightInd w:val="0"/>
        <w:spacing w:after="0" w:line="360" w:lineRule="auto"/>
        <w:jc w:val="both"/>
        <w:rPr>
          <w:rFonts w:ascii="Times New Roman" w:hAnsi="Times New Roman"/>
          <w:bCs/>
          <w:sz w:val="24"/>
          <w:szCs w:val="24"/>
        </w:rPr>
      </w:pPr>
      <w:r w:rsidRPr="00EA2F1B">
        <w:rPr>
          <w:rFonts w:ascii="Times New Roman" w:hAnsi="Times New Roman"/>
          <w:bCs/>
          <w:sz w:val="24"/>
          <w:szCs w:val="24"/>
        </w:rPr>
        <w:t xml:space="preserve">La situation économique en Haute Volta, qui n’était guerre brillante, continuait de se dégrader, entraînant une situation sociale explosive. Pour faire face aux difficultés financières et combler le déficit budgétaire, le gouvernement eut recours à une augmentation des taxes douanières ainsi qu’à celle d’autres impôts et taxes. C’est ainsi qu’un </w:t>
      </w:r>
      <w:r w:rsidR="00EA2F1B" w:rsidRPr="00EA2F1B">
        <w:rPr>
          <w:rFonts w:ascii="Times New Roman" w:hAnsi="Times New Roman"/>
          <w:bCs/>
          <w:sz w:val="24"/>
          <w:szCs w:val="24"/>
        </w:rPr>
        <w:t>impôt</w:t>
      </w:r>
      <w:r w:rsidRPr="00EA2F1B">
        <w:rPr>
          <w:rFonts w:ascii="Times New Roman" w:hAnsi="Times New Roman"/>
          <w:bCs/>
          <w:sz w:val="24"/>
          <w:szCs w:val="24"/>
        </w:rPr>
        <w:t xml:space="preserve"> cédulaire de 10% fut appliqué à tous les salaires supérieurs à 10.000 francs, en </w:t>
      </w:r>
      <w:r w:rsidR="00EA2F1B" w:rsidRPr="00EA2F1B">
        <w:rPr>
          <w:rFonts w:ascii="Times New Roman" w:hAnsi="Times New Roman"/>
          <w:bCs/>
          <w:sz w:val="24"/>
          <w:szCs w:val="24"/>
        </w:rPr>
        <w:t>même</w:t>
      </w:r>
      <w:r w:rsidRPr="00EA2F1B">
        <w:rPr>
          <w:rFonts w:ascii="Times New Roman" w:hAnsi="Times New Roman"/>
          <w:bCs/>
          <w:sz w:val="24"/>
          <w:szCs w:val="24"/>
        </w:rPr>
        <w:t xml:space="preserve"> temps qu’on décidait d’un </w:t>
      </w:r>
      <w:r w:rsidR="00EA2F1B" w:rsidRPr="00EA2F1B">
        <w:rPr>
          <w:rFonts w:ascii="Times New Roman" w:hAnsi="Times New Roman"/>
          <w:bCs/>
          <w:sz w:val="24"/>
          <w:szCs w:val="24"/>
        </w:rPr>
        <w:t>relèvement</w:t>
      </w:r>
      <w:r w:rsidRPr="00EA2F1B">
        <w:rPr>
          <w:rFonts w:ascii="Times New Roman" w:hAnsi="Times New Roman"/>
          <w:bCs/>
          <w:sz w:val="24"/>
          <w:szCs w:val="24"/>
        </w:rPr>
        <w:t xml:space="preserve"> de l’</w:t>
      </w:r>
      <w:r w:rsidR="00EA2F1B" w:rsidRPr="00EA2F1B">
        <w:rPr>
          <w:rFonts w:ascii="Times New Roman" w:hAnsi="Times New Roman"/>
          <w:bCs/>
          <w:sz w:val="24"/>
          <w:szCs w:val="24"/>
        </w:rPr>
        <w:t>impôt</w:t>
      </w:r>
      <w:r w:rsidRPr="00EA2F1B">
        <w:rPr>
          <w:rFonts w:ascii="Times New Roman" w:hAnsi="Times New Roman"/>
          <w:bCs/>
          <w:sz w:val="24"/>
          <w:szCs w:val="24"/>
        </w:rPr>
        <w:t xml:space="preserve"> sur le revenu. Le pouvoir d’achat dans ces conditions ne pouvait que baisser, et les </w:t>
      </w:r>
      <w:r w:rsidR="00EA2F1B" w:rsidRPr="00EA2F1B">
        <w:rPr>
          <w:rFonts w:ascii="Times New Roman" w:hAnsi="Times New Roman"/>
          <w:bCs/>
          <w:sz w:val="24"/>
          <w:szCs w:val="24"/>
        </w:rPr>
        <w:t>petits</w:t>
      </w:r>
      <w:r w:rsidRPr="00EA2F1B">
        <w:rPr>
          <w:rFonts w:ascii="Times New Roman" w:hAnsi="Times New Roman"/>
          <w:bCs/>
          <w:sz w:val="24"/>
          <w:szCs w:val="24"/>
        </w:rPr>
        <w:t xml:space="preserve"> commerçants s’</w:t>
      </w:r>
      <w:r w:rsidR="00EA2F1B" w:rsidRPr="00EA2F1B">
        <w:rPr>
          <w:rFonts w:ascii="Times New Roman" w:hAnsi="Times New Roman"/>
          <w:bCs/>
          <w:sz w:val="24"/>
          <w:szCs w:val="24"/>
        </w:rPr>
        <w:t>apprêtaient</w:t>
      </w:r>
      <w:r w:rsidRPr="00EA2F1B">
        <w:rPr>
          <w:rFonts w:ascii="Times New Roman" w:hAnsi="Times New Roman"/>
          <w:bCs/>
          <w:sz w:val="24"/>
          <w:szCs w:val="24"/>
        </w:rPr>
        <w:t xml:space="preserve"> à mettre la clef sous le </w:t>
      </w:r>
      <w:r w:rsidR="00EA2F1B" w:rsidRPr="00EA2F1B">
        <w:rPr>
          <w:rFonts w:ascii="Times New Roman" w:hAnsi="Times New Roman"/>
          <w:bCs/>
          <w:sz w:val="24"/>
          <w:szCs w:val="24"/>
        </w:rPr>
        <w:t>paillasson. Les prix se mirent à grimper…</w:t>
      </w:r>
      <w:r w:rsidR="00EA2F1B">
        <w:rPr>
          <w:rFonts w:ascii="Times New Roman" w:hAnsi="Times New Roman"/>
          <w:bCs/>
          <w:sz w:val="24"/>
          <w:szCs w:val="24"/>
        </w:rPr>
        <w:t>L</w:t>
      </w:r>
      <w:r w:rsidR="00EA2F1B" w:rsidRPr="00EA2F1B">
        <w:rPr>
          <w:rFonts w:ascii="Times New Roman" w:hAnsi="Times New Roman"/>
          <w:bCs/>
          <w:sz w:val="24"/>
          <w:szCs w:val="24"/>
        </w:rPr>
        <w:t>es syndicats commencèrent à s’agiter et presque toutes les couches sociales firent du bruit. Tous les ingrédients étaient désormais réunis pour provoquer une explosion sociale</w:t>
      </w:r>
      <w:r w:rsidR="00BD4963" w:rsidRPr="00EA2F1B">
        <w:rPr>
          <w:rFonts w:ascii="Times New Roman" w:hAnsi="Times New Roman"/>
          <w:bCs/>
          <w:sz w:val="24"/>
          <w:szCs w:val="24"/>
        </w:rPr>
        <w:t>»</w:t>
      </w:r>
    </w:p>
    <w:p w:rsidR="00EC1FC4" w:rsidRPr="00EA2F1B" w:rsidRDefault="00EC1FC4" w:rsidP="005F2384">
      <w:pPr>
        <w:autoSpaceDE w:val="0"/>
        <w:autoSpaceDN w:val="0"/>
        <w:adjustRightInd w:val="0"/>
        <w:spacing w:after="0" w:line="360" w:lineRule="auto"/>
        <w:jc w:val="both"/>
        <w:rPr>
          <w:rFonts w:ascii="Times New Roman" w:hAnsi="Times New Roman"/>
          <w:sz w:val="24"/>
          <w:szCs w:val="24"/>
        </w:rPr>
      </w:pPr>
    </w:p>
    <w:p w:rsidR="00521920" w:rsidRDefault="00EA2F1B" w:rsidP="00EA2F1B">
      <w:pPr>
        <w:spacing w:line="360" w:lineRule="auto"/>
        <w:jc w:val="right"/>
        <w:rPr>
          <w:rFonts w:ascii="Times New Roman" w:hAnsi="Times New Roman"/>
          <w:sz w:val="24"/>
          <w:szCs w:val="24"/>
        </w:rPr>
      </w:pPr>
      <w:r>
        <w:rPr>
          <w:rFonts w:ascii="Times New Roman" w:hAnsi="Times New Roman"/>
          <w:sz w:val="24"/>
          <w:szCs w:val="24"/>
        </w:rPr>
        <w:t xml:space="preserve">Général Sangoulé LAMIZANA, </w:t>
      </w:r>
      <w:r w:rsidRPr="00F24659">
        <w:rPr>
          <w:rFonts w:ascii="Times New Roman" w:hAnsi="Times New Roman"/>
          <w:i/>
          <w:sz w:val="24"/>
          <w:szCs w:val="24"/>
        </w:rPr>
        <w:t xml:space="preserve">« Sur la brèche trente années durant », </w:t>
      </w:r>
      <w:r>
        <w:rPr>
          <w:rFonts w:ascii="Times New Roman" w:hAnsi="Times New Roman"/>
          <w:sz w:val="24"/>
          <w:szCs w:val="24"/>
        </w:rPr>
        <w:t>Mémoires, Tome 2, Editions Jaguar Conseil, 1999 p. 53 et ss</w:t>
      </w:r>
    </w:p>
    <w:p w:rsidR="00FA4B99" w:rsidRDefault="00FA4B99" w:rsidP="00EA2F1B">
      <w:pPr>
        <w:spacing w:line="360" w:lineRule="auto"/>
        <w:jc w:val="right"/>
        <w:rPr>
          <w:rFonts w:ascii="Times New Roman" w:hAnsi="Times New Roman"/>
          <w:sz w:val="24"/>
          <w:szCs w:val="24"/>
        </w:rPr>
      </w:pPr>
    </w:p>
    <w:p w:rsidR="00FA4B99" w:rsidRDefault="00FA4B99" w:rsidP="00EA2F1B">
      <w:pPr>
        <w:spacing w:line="360" w:lineRule="auto"/>
        <w:jc w:val="right"/>
        <w:rPr>
          <w:rFonts w:ascii="Times New Roman" w:hAnsi="Times New Roman"/>
          <w:sz w:val="24"/>
          <w:szCs w:val="24"/>
        </w:rPr>
      </w:pPr>
    </w:p>
    <w:p w:rsidR="00FA4B99" w:rsidRDefault="00FA4B99" w:rsidP="00EA2F1B">
      <w:pPr>
        <w:spacing w:line="360" w:lineRule="auto"/>
        <w:jc w:val="right"/>
        <w:rPr>
          <w:rFonts w:ascii="Times New Roman" w:hAnsi="Times New Roman"/>
          <w:sz w:val="24"/>
          <w:szCs w:val="24"/>
        </w:rPr>
      </w:pPr>
    </w:p>
    <w:p w:rsidR="00FA4B99" w:rsidRDefault="001A0120" w:rsidP="00EA2F1B">
      <w:pPr>
        <w:spacing w:line="360" w:lineRule="auto"/>
        <w:jc w:val="right"/>
        <w:rPr>
          <w:rFonts w:ascii="Times New Roman" w:hAnsi="Times New Roman"/>
          <w:sz w:val="24"/>
          <w:szCs w:val="24"/>
        </w:rPr>
      </w:pPr>
      <w:r>
        <w:rPr>
          <w:rFonts w:ascii="Times New Roman" w:hAnsi="Times New Roman"/>
          <w:sz w:val="24"/>
          <w:szCs w:val="24"/>
        </w:rPr>
        <w:t xml:space="preserve">                                                                                                                                                                                                                                                                                                                                                                                                                                                                                                                                                                                                                                                                                                                                                                                                                                                                                                                                                                                                                                                                                                                                                                                                                                                                                                                                                                                                                                                                                                                                                                                                                                                                                                                                                                                                                                                                                                                                                                                                                                                                                                                                                                                                                                                                                                                                                                                                                                                                                                                                                                                                                                                                                                                                                                                                                                                                                                                                                                                                                                                                                                                                                                                                                                                                                                                                                                                                                                                                                                                                                                                                                                                                                                                                                                                                                                                                                                                                                                                                                                                                                                                                                                                                                                                                                                                                                                                                                                                                                                                                                                                                                                                                                                                                                                                                                                                                                                                                                                                                                                                                                                            </w:t>
      </w:r>
    </w:p>
    <w:p w:rsidR="001B3DE7" w:rsidRPr="00F67F84" w:rsidRDefault="001B3DE7" w:rsidP="001B3DE7">
      <w:pPr>
        <w:spacing w:after="0"/>
        <w:jc w:val="both"/>
        <w:rPr>
          <w:rFonts w:ascii="Times New Roman" w:hAnsi="Times New Roman"/>
          <w:b/>
          <w:sz w:val="20"/>
          <w:szCs w:val="20"/>
          <w:lang w:val="fr-CH"/>
        </w:rPr>
      </w:pPr>
    </w:p>
    <w:p w:rsidR="001B3DE7" w:rsidRDefault="001B3DE7" w:rsidP="001B3DE7">
      <w:pPr>
        <w:spacing w:after="0"/>
        <w:jc w:val="center"/>
        <w:rPr>
          <w:rFonts w:ascii="Times New Roman" w:hAnsi="Times New Roman"/>
          <w:b/>
          <w:sz w:val="20"/>
          <w:szCs w:val="20"/>
          <w:u w:val="single"/>
          <w:lang w:val="fr-CH"/>
        </w:rPr>
      </w:pPr>
      <w:r>
        <w:rPr>
          <w:rFonts w:ascii="Times New Roman" w:hAnsi="Times New Roman"/>
          <w:b/>
          <w:sz w:val="20"/>
          <w:szCs w:val="20"/>
          <w:u w:val="single"/>
          <w:lang w:val="fr-CH"/>
        </w:rPr>
        <w:t>T</w:t>
      </w:r>
      <w:r w:rsidRPr="00F67F84">
        <w:rPr>
          <w:rFonts w:ascii="Times New Roman" w:hAnsi="Times New Roman"/>
          <w:b/>
          <w:sz w:val="20"/>
          <w:szCs w:val="20"/>
          <w:u w:val="single"/>
          <w:lang w:val="fr-CH"/>
        </w:rPr>
        <w:t>HÈME</w:t>
      </w:r>
      <w:r>
        <w:rPr>
          <w:rFonts w:ascii="Times New Roman" w:hAnsi="Times New Roman"/>
          <w:b/>
          <w:sz w:val="20"/>
          <w:szCs w:val="20"/>
          <w:u w:val="single"/>
          <w:lang w:val="fr-CH"/>
        </w:rPr>
        <w:t xml:space="preserve"> </w:t>
      </w:r>
      <w:r w:rsidR="00FE60BA">
        <w:rPr>
          <w:rFonts w:ascii="Times New Roman" w:hAnsi="Times New Roman"/>
          <w:b/>
          <w:sz w:val="20"/>
          <w:szCs w:val="20"/>
          <w:u w:val="single"/>
          <w:lang w:val="fr-CH"/>
        </w:rPr>
        <w:t>2</w:t>
      </w:r>
      <w:r>
        <w:rPr>
          <w:rFonts w:ascii="Times New Roman" w:hAnsi="Times New Roman"/>
          <w:b/>
          <w:sz w:val="20"/>
          <w:szCs w:val="20"/>
          <w:u w:val="single"/>
          <w:lang w:val="fr-CH"/>
        </w:rPr>
        <w:t xml:space="preserve"> </w:t>
      </w:r>
      <w:r w:rsidRPr="00F67F84">
        <w:rPr>
          <w:rFonts w:ascii="Times New Roman" w:hAnsi="Times New Roman"/>
          <w:b/>
          <w:sz w:val="20"/>
          <w:szCs w:val="20"/>
          <w:u w:val="single"/>
          <w:lang w:val="fr-CH"/>
        </w:rPr>
        <w:t xml:space="preserve">: </w:t>
      </w:r>
      <w:r>
        <w:rPr>
          <w:rFonts w:ascii="Times New Roman" w:hAnsi="Times New Roman"/>
          <w:b/>
          <w:sz w:val="20"/>
          <w:szCs w:val="20"/>
          <w:u w:val="single"/>
          <w:lang w:val="fr-CH"/>
        </w:rPr>
        <w:t>Le régime constitutionnel de la deuxième  République</w:t>
      </w:r>
    </w:p>
    <w:p w:rsidR="001B3DE7" w:rsidRPr="00041735" w:rsidRDefault="001B3DE7" w:rsidP="001B3DE7">
      <w:pPr>
        <w:spacing w:after="0"/>
        <w:jc w:val="center"/>
        <w:rPr>
          <w:rFonts w:ascii="Times New Roman" w:hAnsi="Times New Roman"/>
          <w:b/>
          <w:sz w:val="20"/>
          <w:szCs w:val="20"/>
          <w:u w:val="single"/>
          <w:lang w:val="fr-CH"/>
        </w:rPr>
      </w:pPr>
    </w:p>
    <w:p w:rsidR="001B3DE7" w:rsidRDefault="001B3DE7" w:rsidP="001B3DE7">
      <w:pPr>
        <w:spacing w:after="0" w:line="360" w:lineRule="auto"/>
        <w:jc w:val="both"/>
        <w:rPr>
          <w:rFonts w:ascii="Times New Roman" w:hAnsi="Times New Roman"/>
          <w:sz w:val="24"/>
          <w:szCs w:val="24"/>
        </w:rPr>
      </w:pPr>
      <w:r w:rsidRPr="00F0254C">
        <w:rPr>
          <w:rFonts w:ascii="Times New Roman" w:hAnsi="Times New Roman"/>
          <w:b/>
          <w:sz w:val="24"/>
          <w:szCs w:val="24"/>
        </w:rPr>
        <w:t>Document reproduit</w:t>
      </w:r>
      <w:r w:rsidRPr="00F0254C">
        <w:rPr>
          <w:rFonts w:ascii="Times New Roman" w:hAnsi="Times New Roman"/>
          <w:sz w:val="24"/>
          <w:szCs w:val="24"/>
        </w:rPr>
        <w:t>.</w:t>
      </w:r>
      <w:r w:rsidRPr="00041735">
        <w:rPr>
          <w:rFonts w:ascii="Times New Roman" w:hAnsi="Times New Roman"/>
          <w:sz w:val="24"/>
          <w:szCs w:val="24"/>
        </w:rPr>
        <w:t xml:space="preserve"> </w:t>
      </w:r>
      <w:r w:rsidRPr="00B62EE1">
        <w:rPr>
          <w:rFonts w:ascii="Times New Roman" w:hAnsi="Times New Roman"/>
          <w:sz w:val="24"/>
          <w:szCs w:val="24"/>
        </w:rPr>
        <w:t>Extrait tiré de</w:t>
      </w:r>
      <w:r>
        <w:rPr>
          <w:rFonts w:ascii="Times New Roman" w:hAnsi="Times New Roman"/>
          <w:sz w:val="24"/>
          <w:szCs w:val="24"/>
        </w:rPr>
        <w:t xml:space="preserve"> Général Sangoulé LAMIZANA, </w:t>
      </w:r>
      <w:r w:rsidRPr="00F24659">
        <w:rPr>
          <w:rFonts w:ascii="Times New Roman" w:hAnsi="Times New Roman"/>
          <w:i/>
          <w:sz w:val="24"/>
          <w:szCs w:val="24"/>
        </w:rPr>
        <w:t xml:space="preserve">« Sur la brèche trente années durant », </w:t>
      </w:r>
      <w:r>
        <w:rPr>
          <w:rFonts w:ascii="Times New Roman" w:hAnsi="Times New Roman"/>
          <w:sz w:val="24"/>
          <w:szCs w:val="24"/>
        </w:rPr>
        <w:t xml:space="preserve">Mémoires, Tome 2, Editions Jaguar Conseil, 1999 p. 271 et s. </w:t>
      </w:r>
    </w:p>
    <w:p w:rsidR="001B3DE7" w:rsidRPr="00B62EE1" w:rsidRDefault="001B3DE7" w:rsidP="001B3DE7">
      <w:pPr>
        <w:spacing w:after="0" w:line="360" w:lineRule="auto"/>
        <w:jc w:val="both"/>
        <w:rPr>
          <w:rFonts w:ascii="Times New Roman" w:hAnsi="Times New Roman"/>
          <w:sz w:val="24"/>
          <w:szCs w:val="24"/>
        </w:rPr>
      </w:pPr>
    </w:p>
    <w:p w:rsidR="001B3DE7" w:rsidRDefault="001B3DE7" w:rsidP="001B3DE7">
      <w:pPr>
        <w:pStyle w:val="Paragraphedeliste"/>
        <w:numPr>
          <w:ilvl w:val="0"/>
          <w:numId w:val="1"/>
        </w:numPr>
        <w:spacing w:after="0" w:line="240" w:lineRule="auto"/>
        <w:jc w:val="both"/>
        <w:rPr>
          <w:rFonts w:ascii="Times New Roman" w:hAnsi="Times New Roman"/>
          <w:sz w:val="24"/>
          <w:szCs w:val="24"/>
        </w:rPr>
      </w:pPr>
      <w:r w:rsidRPr="00041735">
        <w:rPr>
          <w:rFonts w:ascii="Times New Roman" w:hAnsi="Times New Roman"/>
          <w:b/>
          <w:sz w:val="24"/>
          <w:szCs w:val="24"/>
        </w:rPr>
        <w:t>Bibliographie à consulter</w:t>
      </w:r>
      <w:r w:rsidRPr="00B62EE1">
        <w:rPr>
          <w:rFonts w:ascii="Times New Roman" w:hAnsi="Times New Roman"/>
          <w:sz w:val="24"/>
          <w:szCs w:val="24"/>
        </w:rPr>
        <w:t>.</w:t>
      </w:r>
    </w:p>
    <w:p w:rsidR="001B3DE7" w:rsidRPr="00B62EE1" w:rsidRDefault="001B3DE7" w:rsidP="001B3DE7">
      <w:pPr>
        <w:pStyle w:val="Paragraphedeliste"/>
        <w:spacing w:after="0" w:line="240" w:lineRule="auto"/>
        <w:ind w:left="360"/>
        <w:jc w:val="both"/>
        <w:rPr>
          <w:rFonts w:ascii="Times New Roman" w:hAnsi="Times New Roman"/>
          <w:sz w:val="24"/>
          <w:szCs w:val="24"/>
        </w:rPr>
      </w:pPr>
    </w:p>
    <w:p w:rsidR="001B3DE7" w:rsidRDefault="001B3DE7" w:rsidP="001B3DE7">
      <w:pPr>
        <w:pStyle w:val="Paragraphedeliste"/>
        <w:numPr>
          <w:ilvl w:val="0"/>
          <w:numId w:val="2"/>
        </w:numPr>
        <w:spacing w:after="0" w:line="360" w:lineRule="auto"/>
        <w:jc w:val="both"/>
        <w:rPr>
          <w:rFonts w:ascii="Times New Roman" w:hAnsi="Times New Roman"/>
          <w:sz w:val="24"/>
          <w:szCs w:val="24"/>
        </w:rPr>
      </w:pPr>
      <w:r w:rsidRPr="00B62EE1">
        <w:rPr>
          <w:rFonts w:ascii="Times New Roman" w:hAnsi="Times New Roman"/>
          <w:sz w:val="24"/>
          <w:szCs w:val="24"/>
        </w:rPr>
        <w:t>LOADA Augustin et IBRIGA Luc Marius, Droit constitutionnel et institutions politiques, Collection précis de droit burkinabè, mars 2007;</w:t>
      </w:r>
    </w:p>
    <w:p w:rsidR="001B3DE7" w:rsidRDefault="001B3DE7" w:rsidP="001B3DE7">
      <w:pPr>
        <w:pStyle w:val="Paragraphedeliste"/>
        <w:numPr>
          <w:ilvl w:val="0"/>
          <w:numId w:val="2"/>
        </w:numPr>
        <w:spacing w:after="0" w:line="360" w:lineRule="auto"/>
        <w:jc w:val="both"/>
        <w:rPr>
          <w:rFonts w:ascii="Times New Roman" w:hAnsi="Times New Roman"/>
          <w:sz w:val="24"/>
          <w:szCs w:val="24"/>
        </w:rPr>
      </w:pPr>
      <w:r w:rsidRPr="001F410F">
        <w:rPr>
          <w:rFonts w:ascii="Times New Roman" w:hAnsi="Times New Roman"/>
          <w:sz w:val="24"/>
          <w:szCs w:val="24"/>
        </w:rPr>
        <w:t xml:space="preserve">IBRIGA Luc Marius et Amidou GARANE, Constitutions burkinabè, textes et commentaires, Bruxelles, Boland, 2001. </w:t>
      </w:r>
    </w:p>
    <w:p w:rsidR="001B3DE7" w:rsidRPr="001F410F" w:rsidRDefault="001B3DE7" w:rsidP="001B3DE7">
      <w:pPr>
        <w:pStyle w:val="Paragraphedeliste"/>
        <w:numPr>
          <w:ilvl w:val="0"/>
          <w:numId w:val="2"/>
        </w:numPr>
        <w:spacing w:after="0" w:line="360" w:lineRule="auto"/>
        <w:jc w:val="both"/>
        <w:rPr>
          <w:rFonts w:ascii="Times New Roman" w:hAnsi="Times New Roman"/>
          <w:sz w:val="24"/>
          <w:szCs w:val="24"/>
        </w:rPr>
      </w:pPr>
      <w:r>
        <w:rPr>
          <w:rFonts w:ascii="Times New Roman" w:hAnsi="Times New Roman"/>
          <w:sz w:val="24"/>
          <w:szCs w:val="24"/>
        </w:rPr>
        <w:t>LOADA Augustin, SOMA Abdoulaye et autres,</w:t>
      </w:r>
      <w:r w:rsidRPr="00B62EE1">
        <w:rPr>
          <w:rFonts w:ascii="Times New Roman" w:hAnsi="Times New Roman"/>
          <w:sz w:val="24"/>
          <w:szCs w:val="24"/>
        </w:rPr>
        <w:t xml:space="preserve">  Avis et décisions commentés de la justice constitutionnelle burkinabè de 1960 à 2007</w:t>
      </w:r>
      <w:r>
        <w:rPr>
          <w:rFonts w:ascii="Times New Roman" w:hAnsi="Times New Roman"/>
          <w:sz w:val="24"/>
          <w:szCs w:val="24"/>
        </w:rPr>
        <w:t>,</w:t>
      </w:r>
      <w:r w:rsidRPr="00B62EE1">
        <w:rPr>
          <w:rFonts w:ascii="Times New Roman" w:hAnsi="Times New Roman"/>
          <w:sz w:val="24"/>
          <w:szCs w:val="24"/>
        </w:rPr>
        <w:t xml:space="preserve"> Centre pou la gouvernance démocratique, 2009</w:t>
      </w:r>
    </w:p>
    <w:p w:rsidR="001B3DE7" w:rsidRPr="008B4C72" w:rsidRDefault="001B3DE7" w:rsidP="001B3DE7">
      <w:pPr>
        <w:pStyle w:val="Paragraphedeliste"/>
        <w:numPr>
          <w:ilvl w:val="0"/>
          <w:numId w:val="2"/>
        </w:numPr>
        <w:spacing w:after="0" w:line="360" w:lineRule="auto"/>
        <w:jc w:val="both"/>
        <w:rPr>
          <w:rFonts w:ascii="Times New Roman" w:hAnsi="Times New Roman"/>
          <w:sz w:val="24"/>
          <w:szCs w:val="24"/>
        </w:rPr>
      </w:pPr>
      <w:r w:rsidRPr="008B4C72">
        <w:rPr>
          <w:rFonts w:ascii="Times New Roman" w:hAnsi="Times New Roman"/>
          <w:sz w:val="24"/>
          <w:szCs w:val="24"/>
        </w:rPr>
        <w:t xml:space="preserve">Constitution de la </w:t>
      </w:r>
      <w:r>
        <w:rPr>
          <w:rFonts w:ascii="Times New Roman" w:hAnsi="Times New Roman"/>
          <w:sz w:val="24"/>
          <w:szCs w:val="24"/>
        </w:rPr>
        <w:t xml:space="preserve"> 2</w:t>
      </w:r>
      <w:r>
        <w:rPr>
          <w:rFonts w:ascii="Times New Roman" w:hAnsi="Times New Roman"/>
          <w:sz w:val="24"/>
          <w:szCs w:val="24"/>
          <w:vertAlign w:val="superscript"/>
        </w:rPr>
        <w:t xml:space="preserve">ème </w:t>
      </w:r>
      <w:r w:rsidRPr="008B4C72">
        <w:rPr>
          <w:rFonts w:ascii="Times New Roman" w:hAnsi="Times New Roman"/>
          <w:sz w:val="24"/>
          <w:szCs w:val="24"/>
        </w:rPr>
        <w:t>République</w:t>
      </w:r>
    </w:p>
    <w:p w:rsidR="001B3DE7" w:rsidRDefault="001B3DE7" w:rsidP="001B3DE7">
      <w:pPr>
        <w:pStyle w:val="Paragraphedeliste"/>
        <w:spacing w:after="0" w:line="360" w:lineRule="auto"/>
        <w:ind w:left="360"/>
        <w:jc w:val="both"/>
        <w:rPr>
          <w:rFonts w:ascii="Times New Roman" w:hAnsi="Times New Roman"/>
          <w:sz w:val="24"/>
          <w:szCs w:val="24"/>
        </w:rPr>
      </w:pPr>
    </w:p>
    <w:p w:rsidR="001B3DE7" w:rsidRPr="000D56D6" w:rsidRDefault="001B3DE7" w:rsidP="001B3DE7">
      <w:pPr>
        <w:pStyle w:val="Paragraphedeliste"/>
        <w:numPr>
          <w:ilvl w:val="0"/>
          <w:numId w:val="1"/>
        </w:numPr>
        <w:spacing w:after="0" w:line="240" w:lineRule="auto"/>
        <w:jc w:val="both"/>
        <w:rPr>
          <w:rFonts w:ascii="Times New Roman" w:hAnsi="Times New Roman"/>
          <w:b/>
          <w:color w:val="FF0000"/>
          <w:sz w:val="28"/>
          <w:szCs w:val="28"/>
        </w:rPr>
      </w:pPr>
      <w:r>
        <w:rPr>
          <w:rFonts w:ascii="Times New Roman" w:hAnsi="Times New Roman"/>
          <w:b/>
          <w:color w:val="FF0000"/>
          <w:sz w:val="24"/>
          <w:szCs w:val="24"/>
        </w:rPr>
        <w:t>En se fondant sur la proclamation ci-dessus, et des dispositions de la Constitution de la deuxième République, répondez aux questions suivantes</w:t>
      </w:r>
    </w:p>
    <w:p w:rsidR="001B3DE7" w:rsidRDefault="001B3DE7" w:rsidP="001B3DE7">
      <w:pPr>
        <w:autoSpaceDE w:val="0"/>
        <w:autoSpaceDN w:val="0"/>
        <w:adjustRightInd w:val="0"/>
        <w:spacing w:after="0" w:line="360" w:lineRule="auto"/>
        <w:jc w:val="both"/>
        <w:rPr>
          <w:rFonts w:ascii="Times New Roman" w:hAnsi="Times New Roman"/>
          <w:sz w:val="28"/>
          <w:szCs w:val="28"/>
        </w:rPr>
      </w:pPr>
    </w:p>
    <w:p w:rsidR="001B3DE7" w:rsidRPr="003745AE" w:rsidRDefault="001B3DE7" w:rsidP="001B3DE7">
      <w:pPr>
        <w:spacing w:line="360" w:lineRule="auto"/>
        <w:jc w:val="both"/>
        <w:rPr>
          <w:rFonts w:ascii="Times New Roman" w:hAnsi="Times New Roman"/>
          <w:sz w:val="24"/>
          <w:szCs w:val="24"/>
        </w:rPr>
      </w:pPr>
      <w:r>
        <w:rPr>
          <w:rFonts w:ascii="Times New Roman" w:hAnsi="Times New Roman"/>
          <w:sz w:val="24"/>
          <w:szCs w:val="24"/>
        </w:rPr>
        <w:t>« </w:t>
      </w:r>
      <w:r w:rsidRPr="003745AE">
        <w:rPr>
          <w:rFonts w:ascii="Times New Roman" w:hAnsi="Times New Roman"/>
          <w:b/>
          <w:sz w:val="24"/>
          <w:szCs w:val="24"/>
        </w:rPr>
        <w:t>Proclamation</w:t>
      </w:r>
      <w:r w:rsidRPr="003745AE">
        <w:rPr>
          <w:rFonts w:ascii="Times New Roman" w:hAnsi="Times New Roman"/>
          <w:sz w:val="24"/>
          <w:szCs w:val="24"/>
        </w:rPr>
        <w:t xml:space="preserve"> </w:t>
      </w:r>
    </w:p>
    <w:p w:rsidR="001B3DE7" w:rsidRPr="003745AE" w:rsidRDefault="001B3DE7" w:rsidP="001B3DE7">
      <w:pPr>
        <w:pStyle w:val="Paragraphedeliste"/>
        <w:numPr>
          <w:ilvl w:val="0"/>
          <w:numId w:val="2"/>
        </w:numPr>
        <w:spacing w:line="360" w:lineRule="auto"/>
        <w:jc w:val="both"/>
        <w:rPr>
          <w:rFonts w:ascii="Times New Roman" w:hAnsi="Times New Roman"/>
          <w:i/>
          <w:sz w:val="24"/>
          <w:szCs w:val="24"/>
        </w:rPr>
      </w:pPr>
      <w:r w:rsidRPr="003745AE">
        <w:rPr>
          <w:rFonts w:ascii="Times New Roman" w:hAnsi="Times New Roman"/>
          <w:i/>
          <w:sz w:val="24"/>
          <w:szCs w:val="24"/>
        </w:rPr>
        <w:t>Considérant la situation catastrophique dans laquelle se trouve la vie nationale…</w:t>
      </w:r>
    </w:p>
    <w:p w:rsidR="001B3DE7" w:rsidRPr="003745AE" w:rsidRDefault="001B3DE7" w:rsidP="001B3DE7">
      <w:pPr>
        <w:pStyle w:val="Paragraphedeliste"/>
        <w:numPr>
          <w:ilvl w:val="0"/>
          <w:numId w:val="2"/>
        </w:numPr>
        <w:spacing w:line="360" w:lineRule="auto"/>
        <w:jc w:val="both"/>
        <w:rPr>
          <w:rFonts w:ascii="Times New Roman" w:hAnsi="Times New Roman"/>
          <w:i/>
          <w:sz w:val="24"/>
          <w:szCs w:val="24"/>
        </w:rPr>
      </w:pPr>
      <w:r w:rsidRPr="003745AE">
        <w:rPr>
          <w:rFonts w:ascii="Times New Roman" w:hAnsi="Times New Roman"/>
          <w:i/>
          <w:sz w:val="24"/>
          <w:szCs w:val="24"/>
        </w:rPr>
        <w:t xml:space="preserve"> Considérant que cette crise entraine la paralysie  de l’appareil de l’Etat et le blocage des institutions,</w:t>
      </w:r>
    </w:p>
    <w:p w:rsidR="001B3DE7" w:rsidRPr="003745AE" w:rsidRDefault="001B3DE7" w:rsidP="001B3DE7">
      <w:pPr>
        <w:pStyle w:val="Paragraphedeliste"/>
        <w:numPr>
          <w:ilvl w:val="0"/>
          <w:numId w:val="2"/>
        </w:numPr>
        <w:spacing w:line="360" w:lineRule="auto"/>
        <w:jc w:val="both"/>
        <w:rPr>
          <w:rFonts w:ascii="Times New Roman" w:hAnsi="Times New Roman"/>
          <w:i/>
          <w:sz w:val="24"/>
          <w:szCs w:val="24"/>
        </w:rPr>
      </w:pPr>
      <w:r w:rsidRPr="003745AE">
        <w:rPr>
          <w:rFonts w:ascii="Times New Roman" w:hAnsi="Times New Roman"/>
          <w:i/>
          <w:sz w:val="24"/>
          <w:szCs w:val="24"/>
        </w:rPr>
        <w:t>Considérant surtout les dangers d’affrontement des factions rivales pouvant déboucher sur une division irrémédiable du peuple voltaïque à un moment où la mobilisation de toutes les énergies nationales est de rigueur pour affronter les difficultés liées à la détérioration des relations économiques internationales.</w:t>
      </w:r>
    </w:p>
    <w:p w:rsidR="001B3DE7" w:rsidRPr="003745AE" w:rsidRDefault="001B3DE7" w:rsidP="001B3DE7">
      <w:pPr>
        <w:spacing w:line="360" w:lineRule="auto"/>
        <w:jc w:val="both"/>
        <w:rPr>
          <w:rFonts w:ascii="Times New Roman" w:hAnsi="Times New Roman"/>
          <w:i/>
          <w:sz w:val="24"/>
          <w:szCs w:val="24"/>
        </w:rPr>
      </w:pPr>
      <w:r w:rsidRPr="003745AE">
        <w:rPr>
          <w:rFonts w:ascii="Times New Roman" w:hAnsi="Times New Roman"/>
          <w:i/>
          <w:sz w:val="24"/>
          <w:szCs w:val="24"/>
        </w:rPr>
        <w:t>Nous,</w:t>
      </w:r>
      <w:r>
        <w:rPr>
          <w:rFonts w:ascii="Times New Roman" w:hAnsi="Times New Roman"/>
          <w:i/>
          <w:sz w:val="24"/>
          <w:szCs w:val="24"/>
        </w:rPr>
        <w:t xml:space="preserve"> général</w:t>
      </w:r>
      <w:r w:rsidRPr="003745AE">
        <w:rPr>
          <w:rFonts w:ascii="Times New Roman" w:hAnsi="Times New Roman"/>
          <w:i/>
          <w:sz w:val="24"/>
          <w:szCs w:val="24"/>
        </w:rPr>
        <w:t xml:space="preserve"> Sangoulé Lamizana chef des armées et des forces de l’ordre proclamons :</w:t>
      </w:r>
    </w:p>
    <w:p w:rsidR="001B3DE7" w:rsidRPr="003745AE" w:rsidRDefault="001B3DE7" w:rsidP="001B3DE7">
      <w:pPr>
        <w:pStyle w:val="Paragraphedeliste"/>
        <w:numPr>
          <w:ilvl w:val="0"/>
          <w:numId w:val="3"/>
        </w:numPr>
        <w:spacing w:line="360" w:lineRule="auto"/>
        <w:jc w:val="both"/>
        <w:rPr>
          <w:rFonts w:ascii="Times New Roman" w:hAnsi="Times New Roman"/>
          <w:i/>
          <w:sz w:val="24"/>
          <w:szCs w:val="24"/>
        </w:rPr>
      </w:pPr>
      <w:r w:rsidRPr="003745AE">
        <w:rPr>
          <w:rFonts w:ascii="Times New Roman" w:hAnsi="Times New Roman"/>
          <w:i/>
          <w:sz w:val="24"/>
          <w:szCs w:val="24"/>
        </w:rPr>
        <w:t>La Constitution du 29 juin 1970 est suspendue</w:t>
      </w:r>
    </w:p>
    <w:p w:rsidR="001B3DE7" w:rsidRPr="003745AE" w:rsidRDefault="001B3DE7" w:rsidP="001B3DE7">
      <w:pPr>
        <w:pStyle w:val="Paragraphedeliste"/>
        <w:numPr>
          <w:ilvl w:val="0"/>
          <w:numId w:val="3"/>
        </w:numPr>
        <w:spacing w:line="360" w:lineRule="auto"/>
        <w:jc w:val="both"/>
        <w:rPr>
          <w:rFonts w:ascii="Times New Roman" w:hAnsi="Times New Roman"/>
          <w:i/>
          <w:sz w:val="24"/>
          <w:szCs w:val="24"/>
        </w:rPr>
      </w:pPr>
      <w:r w:rsidRPr="003745AE">
        <w:rPr>
          <w:rFonts w:ascii="Times New Roman" w:hAnsi="Times New Roman"/>
          <w:i/>
          <w:sz w:val="24"/>
          <w:szCs w:val="24"/>
        </w:rPr>
        <w:t>L’assemblée nationale est dissoute.</w:t>
      </w:r>
    </w:p>
    <w:p w:rsidR="001B3DE7" w:rsidRDefault="001B3DE7" w:rsidP="001B3DE7">
      <w:pPr>
        <w:pStyle w:val="Paragraphedeliste"/>
        <w:numPr>
          <w:ilvl w:val="0"/>
          <w:numId w:val="3"/>
        </w:numPr>
        <w:spacing w:line="360" w:lineRule="auto"/>
        <w:jc w:val="both"/>
        <w:rPr>
          <w:rFonts w:ascii="Times New Roman" w:hAnsi="Times New Roman"/>
          <w:i/>
          <w:sz w:val="24"/>
          <w:szCs w:val="24"/>
        </w:rPr>
      </w:pPr>
      <w:r w:rsidRPr="003745AE">
        <w:rPr>
          <w:rFonts w:ascii="Times New Roman" w:hAnsi="Times New Roman"/>
          <w:i/>
          <w:sz w:val="24"/>
          <w:szCs w:val="24"/>
        </w:rPr>
        <w:t>Les activités politiques sont formellement interdites… »</w:t>
      </w:r>
    </w:p>
    <w:p w:rsidR="001B3DE7" w:rsidRDefault="001B3DE7" w:rsidP="001B3DE7">
      <w:pPr>
        <w:spacing w:line="360" w:lineRule="auto"/>
        <w:jc w:val="both"/>
        <w:rPr>
          <w:rFonts w:ascii="Times New Roman" w:hAnsi="Times New Roman"/>
          <w:b/>
          <w:sz w:val="24"/>
          <w:szCs w:val="24"/>
        </w:rPr>
      </w:pPr>
      <w:r>
        <w:rPr>
          <w:rFonts w:ascii="Times New Roman" w:hAnsi="Times New Roman"/>
          <w:b/>
          <w:sz w:val="24"/>
          <w:szCs w:val="24"/>
        </w:rPr>
        <w:t xml:space="preserve">Questions : </w:t>
      </w:r>
    </w:p>
    <w:p w:rsidR="001B3DE7" w:rsidRPr="003745AE" w:rsidRDefault="001B3DE7" w:rsidP="001B3DE7">
      <w:pPr>
        <w:pStyle w:val="Paragraphedeliste"/>
        <w:numPr>
          <w:ilvl w:val="0"/>
          <w:numId w:val="4"/>
        </w:numPr>
        <w:spacing w:line="360" w:lineRule="auto"/>
        <w:jc w:val="both"/>
        <w:rPr>
          <w:rFonts w:ascii="Times New Roman" w:hAnsi="Times New Roman"/>
          <w:b/>
          <w:sz w:val="24"/>
          <w:szCs w:val="24"/>
        </w:rPr>
      </w:pPr>
      <w:r>
        <w:rPr>
          <w:rFonts w:ascii="Times New Roman" w:hAnsi="Times New Roman"/>
          <w:sz w:val="24"/>
          <w:szCs w:val="24"/>
        </w:rPr>
        <w:lastRenderedPageBreak/>
        <w:t xml:space="preserve">De quelle </w:t>
      </w:r>
      <w:r w:rsidRPr="009B4C40">
        <w:rPr>
          <w:rFonts w:ascii="Times New Roman" w:hAnsi="Times New Roman"/>
          <w:i/>
          <w:sz w:val="24"/>
          <w:szCs w:val="24"/>
        </w:rPr>
        <w:t>« situation catastrophique »</w:t>
      </w:r>
      <w:r>
        <w:rPr>
          <w:rFonts w:ascii="Times New Roman" w:hAnsi="Times New Roman"/>
          <w:sz w:val="24"/>
          <w:szCs w:val="24"/>
        </w:rPr>
        <w:t xml:space="preserve"> parle le Président Sangoulé LAMIZANA ? Quelles en sont les causes politiques ?</w:t>
      </w:r>
    </w:p>
    <w:p w:rsidR="001B3DE7" w:rsidRPr="003745AE" w:rsidRDefault="001B3DE7" w:rsidP="001B3DE7">
      <w:pPr>
        <w:pStyle w:val="Paragraphedeliste"/>
        <w:numPr>
          <w:ilvl w:val="0"/>
          <w:numId w:val="4"/>
        </w:numPr>
        <w:spacing w:line="360" w:lineRule="auto"/>
        <w:jc w:val="both"/>
        <w:rPr>
          <w:rFonts w:ascii="Times New Roman" w:hAnsi="Times New Roman"/>
          <w:b/>
          <w:sz w:val="24"/>
          <w:szCs w:val="24"/>
        </w:rPr>
      </w:pPr>
      <w:r>
        <w:rPr>
          <w:rFonts w:ascii="Times New Roman" w:hAnsi="Times New Roman"/>
          <w:sz w:val="24"/>
          <w:szCs w:val="24"/>
        </w:rPr>
        <w:t>Pourquoi fait –il cette proclamation en tant « </w:t>
      </w:r>
      <w:r w:rsidRPr="003745AE">
        <w:rPr>
          <w:rFonts w:ascii="Times New Roman" w:hAnsi="Times New Roman"/>
          <w:i/>
          <w:sz w:val="24"/>
          <w:szCs w:val="24"/>
        </w:rPr>
        <w:t>chef des armées et des forces de l’ordre</w:t>
      </w:r>
      <w:r>
        <w:rPr>
          <w:rFonts w:ascii="Times New Roman" w:hAnsi="Times New Roman"/>
          <w:i/>
          <w:sz w:val="24"/>
          <w:szCs w:val="24"/>
        </w:rPr>
        <w:t xml:space="preserve"> » </w:t>
      </w:r>
      <w:r w:rsidRPr="003745AE">
        <w:rPr>
          <w:rFonts w:ascii="Times New Roman" w:hAnsi="Times New Roman"/>
          <w:sz w:val="24"/>
          <w:szCs w:val="24"/>
        </w:rPr>
        <w:t>et non pas en tant que chef de l’Etat ?</w:t>
      </w:r>
    </w:p>
    <w:p w:rsidR="001B3DE7" w:rsidRPr="009B4C40" w:rsidRDefault="001B3DE7" w:rsidP="001B3DE7">
      <w:pPr>
        <w:pStyle w:val="Paragraphedeliste"/>
        <w:numPr>
          <w:ilvl w:val="0"/>
          <w:numId w:val="4"/>
        </w:numPr>
        <w:spacing w:line="360" w:lineRule="auto"/>
        <w:jc w:val="both"/>
        <w:rPr>
          <w:rFonts w:ascii="Times New Roman" w:hAnsi="Times New Roman"/>
          <w:i/>
          <w:sz w:val="24"/>
          <w:szCs w:val="24"/>
        </w:rPr>
      </w:pPr>
      <w:r w:rsidRPr="009B4C40">
        <w:rPr>
          <w:rFonts w:ascii="Times New Roman" w:hAnsi="Times New Roman"/>
          <w:sz w:val="24"/>
          <w:szCs w:val="24"/>
        </w:rPr>
        <w:t>L’article 35 de la Constitution du 29 juin 1970 dispose</w:t>
      </w:r>
      <w:r>
        <w:rPr>
          <w:rFonts w:ascii="Times New Roman" w:hAnsi="Times New Roman"/>
          <w:b/>
          <w:sz w:val="24"/>
          <w:szCs w:val="24"/>
        </w:rPr>
        <w:t xml:space="preserve"> : </w:t>
      </w:r>
      <w:r w:rsidRPr="009B4C40">
        <w:rPr>
          <w:rFonts w:ascii="Times New Roman" w:hAnsi="Times New Roman"/>
          <w:i/>
          <w:sz w:val="24"/>
          <w:szCs w:val="24"/>
        </w:rPr>
        <w:t>« Lorsque les institutions de la République, l’indépendance de la nation, l’intégrité de son territoire, ou l’exécution de ses engagements internationaux sont menacés d’une manière grave et immédiate, ou que le fonctionnement régulier des pouvoirs publics constitutionnels est interrompu, le président de la République prend, après délibération en conseil des ministres, et après consultation des présidents de l’Assemblée nationale et de la cour suprême, les mesures exceptionnelles exigées par ces circonstances…… »</w:t>
      </w:r>
      <w:r>
        <w:rPr>
          <w:rFonts w:ascii="Times New Roman" w:hAnsi="Times New Roman"/>
          <w:sz w:val="24"/>
          <w:szCs w:val="24"/>
        </w:rPr>
        <w:t>. Le président LAMIZANA aurait-il pu, s’il avait voulu, faire application de cet article ?</w:t>
      </w:r>
    </w:p>
    <w:p w:rsidR="001B3DE7" w:rsidRPr="00D85E74" w:rsidRDefault="001B3DE7" w:rsidP="001B3DE7">
      <w:pPr>
        <w:pStyle w:val="Paragraphedeliste"/>
        <w:numPr>
          <w:ilvl w:val="0"/>
          <w:numId w:val="4"/>
        </w:numPr>
        <w:spacing w:line="360" w:lineRule="auto"/>
        <w:jc w:val="both"/>
        <w:rPr>
          <w:rFonts w:ascii="Times New Roman" w:hAnsi="Times New Roman"/>
          <w:sz w:val="24"/>
          <w:szCs w:val="24"/>
        </w:rPr>
      </w:pPr>
      <w:r w:rsidRPr="00D85E74">
        <w:rPr>
          <w:rFonts w:ascii="Times New Roman" w:hAnsi="Times New Roman"/>
          <w:sz w:val="24"/>
          <w:szCs w:val="24"/>
        </w:rPr>
        <w:t>Si non, quelles sont les déficiences de cette Constitution qui étaient de nature à favoriser la survenue de cette crise et à empêcher l’usage par le président de la République de ses pouvoirs exceptionnels en cas de crise ?</w:t>
      </w:r>
    </w:p>
    <w:p w:rsidR="00FA4B99" w:rsidRDefault="00FA4B99"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r>
        <w:rPr>
          <w:noProof/>
          <w:lang w:eastAsia="fr-FR"/>
        </w:rPr>
        <w:drawing>
          <wp:inline distT="0" distB="0" distL="0" distR="0">
            <wp:extent cx="5762625" cy="5915025"/>
            <wp:effectExtent l="19050" t="0" r="9525" b="0"/>
            <wp:docPr id="1" name="Image 1" descr="C:\Documents and Settings\UPO\Bureau\TD droit constitutio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PO\Bureau\TD droit constitutionnel.jpg"/>
                    <pic:cNvPicPr>
                      <a:picLocks noChangeAspect="1" noChangeArrowheads="1"/>
                    </pic:cNvPicPr>
                  </pic:nvPicPr>
                  <pic:blipFill>
                    <a:blip r:embed="rId7"/>
                    <a:srcRect/>
                    <a:stretch>
                      <a:fillRect/>
                    </a:stretch>
                  </pic:blipFill>
                  <pic:spPr bwMode="auto">
                    <a:xfrm>
                      <a:off x="0" y="0"/>
                      <a:ext cx="5760720" cy="5913070"/>
                    </a:xfrm>
                    <a:prstGeom prst="rect">
                      <a:avLst/>
                    </a:prstGeom>
                    <a:noFill/>
                    <a:ln w="9525">
                      <a:noFill/>
                      <a:miter lim="800000"/>
                      <a:headEnd/>
                      <a:tailEnd/>
                    </a:ln>
                  </pic:spPr>
                </pic:pic>
              </a:graphicData>
            </a:graphic>
          </wp:inline>
        </w:drawing>
      </w: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Default="00F61D75" w:rsidP="00EA2F1B">
      <w:pPr>
        <w:spacing w:line="360" w:lineRule="auto"/>
        <w:jc w:val="right"/>
      </w:pPr>
    </w:p>
    <w:p w:rsidR="00F61D75" w:rsidRPr="00EA2F1B" w:rsidRDefault="00F61D75" w:rsidP="00EA2F1B">
      <w:pPr>
        <w:spacing w:line="360" w:lineRule="auto"/>
        <w:jc w:val="right"/>
      </w:pPr>
      <w:r>
        <w:rPr>
          <w:noProof/>
          <w:lang w:eastAsia="fr-FR"/>
        </w:rPr>
        <w:lastRenderedPageBreak/>
        <w:drawing>
          <wp:inline distT="0" distB="0" distL="0" distR="0">
            <wp:extent cx="5760720" cy="7207960"/>
            <wp:effectExtent l="19050" t="0" r="0" b="0"/>
            <wp:docPr id="2" name="Image 2" descr="C:\Documents and Settings\UPO\Bureau\TD droit constitutionn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PO\Bureau\TD droit constitutionnel 001.jpg"/>
                    <pic:cNvPicPr>
                      <a:picLocks noChangeAspect="1" noChangeArrowheads="1"/>
                    </pic:cNvPicPr>
                  </pic:nvPicPr>
                  <pic:blipFill>
                    <a:blip r:embed="rId8"/>
                    <a:srcRect/>
                    <a:stretch>
                      <a:fillRect/>
                    </a:stretch>
                  </pic:blipFill>
                  <pic:spPr bwMode="auto">
                    <a:xfrm>
                      <a:off x="0" y="0"/>
                      <a:ext cx="5760720" cy="7207960"/>
                    </a:xfrm>
                    <a:prstGeom prst="rect">
                      <a:avLst/>
                    </a:prstGeom>
                    <a:noFill/>
                    <a:ln w="9525">
                      <a:noFill/>
                      <a:miter lim="800000"/>
                      <a:headEnd/>
                      <a:tailEnd/>
                    </a:ln>
                  </pic:spPr>
                </pic:pic>
              </a:graphicData>
            </a:graphic>
          </wp:inline>
        </w:drawing>
      </w:r>
    </w:p>
    <w:sectPr w:rsidR="00F61D75" w:rsidRPr="00EA2F1B" w:rsidSect="0052192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A4" w:rsidRDefault="005869A4" w:rsidP="002A41CB">
      <w:pPr>
        <w:spacing w:after="0" w:line="240" w:lineRule="auto"/>
      </w:pPr>
      <w:r>
        <w:separator/>
      </w:r>
    </w:p>
  </w:endnote>
  <w:endnote w:type="continuationSeparator" w:id="1">
    <w:p w:rsidR="005869A4" w:rsidRDefault="005869A4" w:rsidP="002A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891"/>
      <w:docPartObj>
        <w:docPartGallery w:val="Page Numbers (Bottom of Page)"/>
        <w:docPartUnique/>
      </w:docPartObj>
    </w:sdtPr>
    <w:sdtContent>
      <w:p w:rsidR="002A41CB" w:rsidRDefault="00FD750B">
        <w:pPr>
          <w:pStyle w:val="Pieddepage"/>
          <w:jc w:val="right"/>
        </w:pPr>
        <w:fldSimple w:instr=" PAGE   \* MERGEFORMAT ">
          <w:r w:rsidR="00F61D75">
            <w:rPr>
              <w:noProof/>
            </w:rPr>
            <w:t>4</w:t>
          </w:r>
        </w:fldSimple>
      </w:p>
    </w:sdtContent>
  </w:sdt>
  <w:p w:rsidR="002A41CB" w:rsidRDefault="002A41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A4" w:rsidRDefault="005869A4" w:rsidP="002A41CB">
      <w:pPr>
        <w:spacing w:after="0" w:line="240" w:lineRule="auto"/>
      </w:pPr>
      <w:r>
        <w:separator/>
      </w:r>
    </w:p>
  </w:footnote>
  <w:footnote w:type="continuationSeparator" w:id="1">
    <w:p w:rsidR="005869A4" w:rsidRDefault="005869A4" w:rsidP="002A4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421"/>
    <w:multiLevelType w:val="hybridMultilevel"/>
    <w:tmpl w:val="785CF3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B3FBC"/>
    <w:multiLevelType w:val="hybridMultilevel"/>
    <w:tmpl w:val="1876D164"/>
    <w:lvl w:ilvl="0" w:tplc="F016125E">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D616F08"/>
    <w:multiLevelType w:val="multilevel"/>
    <w:tmpl w:val="3F84068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73A00B2E"/>
    <w:multiLevelType w:val="hybridMultilevel"/>
    <w:tmpl w:val="9438C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4659"/>
    <w:rsid w:val="001577B2"/>
    <w:rsid w:val="00161536"/>
    <w:rsid w:val="0019351C"/>
    <w:rsid w:val="001A0120"/>
    <w:rsid w:val="001B3DE7"/>
    <w:rsid w:val="001F29BD"/>
    <w:rsid w:val="00200446"/>
    <w:rsid w:val="00211018"/>
    <w:rsid w:val="002A41CB"/>
    <w:rsid w:val="003031D8"/>
    <w:rsid w:val="00353836"/>
    <w:rsid w:val="003B4170"/>
    <w:rsid w:val="003D1D6A"/>
    <w:rsid w:val="003E62E6"/>
    <w:rsid w:val="003F7247"/>
    <w:rsid w:val="0045688C"/>
    <w:rsid w:val="004609FE"/>
    <w:rsid w:val="00473CDA"/>
    <w:rsid w:val="004E3A05"/>
    <w:rsid w:val="00521920"/>
    <w:rsid w:val="00577B96"/>
    <w:rsid w:val="005869A4"/>
    <w:rsid w:val="005A38F3"/>
    <w:rsid w:val="005F2384"/>
    <w:rsid w:val="005F6B98"/>
    <w:rsid w:val="00723228"/>
    <w:rsid w:val="007327D7"/>
    <w:rsid w:val="007E28FE"/>
    <w:rsid w:val="0083047F"/>
    <w:rsid w:val="00884DC6"/>
    <w:rsid w:val="00A42A61"/>
    <w:rsid w:val="00B23AED"/>
    <w:rsid w:val="00BD4963"/>
    <w:rsid w:val="00C548B8"/>
    <w:rsid w:val="00D318FE"/>
    <w:rsid w:val="00EA2F1B"/>
    <w:rsid w:val="00EC1FC4"/>
    <w:rsid w:val="00ED5141"/>
    <w:rsid w:val="00EE1EFE"/>
    <w:rsid w:val="00F24659"/>
    <w:rsid w:val="00F61D75"/>
    <w:rsid w:val="00FA4B99"/>
    <w:rsid w:val="00FD6387"/>
    <w:rsid w:val="00FD750B"/>
    <w:rsid w:val="00FE4DEE"/>
    <w:rsid w:val="00FE60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5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659"/>
    <w:pPr>
      <w:ind w:left="720"/>
      <w:contextualSpacing/>
    </w:pPr>
  </w:style>
  <w:style w:type="paragraph" w:styleId="En-tte">
    <w:name w:val="header"/>
    <w:basedOn w:val="Normal"/>
    <w:link w:val="En-tteCar"/>
    <w:uiPriority w:val="99"/>
    <w:semiHidden/>
    <w:unhideWhenUsed/>
    <w:rsid w:val="002A41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41CB"/>
    <w:rPr>
      <w:rFonts w:ascii="Calibri" w:eastAsia="Calibri" w:hAnsi="Calibri" w:cs="Times New Roman"/>
    </w:rPr>
  </w:style>
  <w:style w:type="paragraph" w:styleId="Pieddepage">
    <w:name w:val="footer"/>
    <w:basedOn w:val="Normal"/>
    <w:link w:val="PieddepageCar"/>
    <w:uiPriority w:val="99"/>
    <w:unhideWhenUsed/>
    <w:rsid w:val="002A4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1CB"/>
    <w:rPr>
      <w:rFonts w:ascii="Calibri" w:eastAsia="Calibri" w:hAnsi="Calibri" w:cs="Times New Roman"/>
    </w:rPr>
  </w:style>
  <w:style w:type="paragraph" w:styleId="Textedebulles">
    <w:name w:val="Balloon Text"/>
    <w:basedOn w:val="Normal"/>
    <w:link w:val="TextedebullesCar"/>
    <w:uiPriority w:val="99"/>
    <w:semiHidden/>
    <w:unhideWhenUsed/>
    <w:rsid w:val="00F61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1796</Words>
  <Characters>9883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cp:lastModifiedBy>
  <cp:revision>17</cp:revision>
  <dcterms:created xsi:type="dcterms:W3CDTF">2012-06-07T11:28:00Z</dcterms:created>
  <dcterms:modified xsi:type="dcterms:W3CDTF">2017-07-21T16:32:00Z</dcterms:modified>
</cp:coreProperties>
</file>