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AA" w:rsidRPr="00D77BEF" w:rsidRDefault="00B339AA" w:rsidP="00B339AA">
      <w:pPr>
        <w:spacing w:after="0" w:line="240" w:lineRule="auto"/>
        <w:jc w:val="center"/>
        <w:rPr>
          <w:rFonts w:cs="Times New Roman"/>
          <w:b/>
          <w:sz w:val="28"/>
          <w:szCs w:val="28"/>
        </w:rPr>
      </w:pPr>
      <w:r w:rsidRPr="00D77BEF">
        <w:rPr>
          <w:rFonts w:cs="Times New Roman"/>
          <w:b/>
          <w:sz w:val="28"/>
          <w:szCs w:val="28"/>
        </w:rPr>
        <w:t>Veuillez trouver ci-après : (1) le sujet du devoir, (2) le sujet de l’examen.</w:t>
      </w:r>
    </w:p>
    <w:p w:rsidR="00B339AA" w:rsidRPr="00D77BEF" w:rsidRDefault="00B339AA" w:rsidP="00B339AA">
      <w:pPr>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ind w:left="-340"/>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rPr>
          <w:rFonts w:cs="Times New Roman"/>
          <w:b/>
          <w:noProof/>
        </w:rPr>
      </w:pPr>
    </w:p>
    <w:p w:rsidR="00B339AA" w:rsidRPr="00D77BEF" w:rsidRDefault="00B339AA" w:rsidP="00B339AA">
      <w:pPr>
        <w:spacing w:after="0" w:line="240" w:lineRule="auto"/>
        <w:jc w:val="center"/>
        <w:rPr>
          <w:rFonts w:cs="Times New Roman"/>
          <w:b/>
          <w:sz w:val="32"/>
          <w:szCs w:val="32"/>
          <w:u w:val="single"/>
        </w:rPr>
      </w:pPr>
      <w:r w:rsidRPr="00D77BEF">
        <w:rPr>
          <w:rFonts w:cs="Times New Roman"/>
          <w:b/>
          <w:sz w:val="32"/>
          <w:szCs w:val="32"/>
          <w:u w:val="single"/>
        </w:rPr>
        <w:lastRenderedPageBreak/>
        <w:t>Sujet du devoir</w:t>
      </w:r>
    </w:p>
    <w:p w:rsidR="00B339AA" w:rsidRPr="00D77BEF" w:rsidRDefault="00B339AA" w:rsidP="00B339AA">
      <w:pPr>
        <w:spacing w:after="0" w:line="240" w:lineRule="auto"/>
        <w:jc w:val="center"/>
        <w:rPr>
          <w:rFonts w:cs="Times New Roman"/>
          <w:b/>
          <w:sz w:val="32"/>
          <w:szCs w:val="32"/>
          <w:u w:val="single"/>
        </w:rPr>
      </w:pPr>
    </w:p>
    <w:p w:rsidR="00BE6937" w:rsidRPr="00DE3000" w:rsidRDefault="00BE6937" w:rsidP="00BE6937">
      <w:pPr>
        <w:spacing w:after="0" w:line="240" w:lineRule="auto"/>
        <w:ind w:left="-340"/>
        <w:rPr>
          <w:rFonts w:cs="Times New Roman"/>
          <w:b/>
          <w:szCs w:val="24"/>
        </w:rPr>
      </w:pPr>
      <w:r w:rsidRPr="00DE3000">
        <w:rPr>
          <w:rFonts w:cs="Times New Roman"/>
          <w:b/>
          <w:noProof/>
          <w:szCs w:val="24"/>
        </w:rPr>
        <w:t xml:space="preserve">UNIVERSITE PRIVEE DE OUAGADOUGOU    </w:t>
      </w:r>
      <w:r>
        <w:rPr>
          <w:rFonts w:cs="Times New Roman"/>
          <w:b/>
          <w:noProof/>
          <w:szCs w:val="24"/>
        </w:rPr>
        <w:t xml:space="preserve">                      </w:t>
      </w:r>
      <w:r w:rsidRPr="00DE3000">
        <w:rPr>
          <w:rFonts w:cs="Times New Roman"/>
          <w:noProof/>
          <w:szCs w:val="24"/>
        </w:rPr>
        <w:t xml:space="preserve">Année académique 2015-2016                                                 </w:t>
      </w:r>
    </w:p>
    <w:p w:rsidR="00BE6937" w:rsidRPr="00DE3000" w:rsidRDefault="00BE6937" w:rsidP="00BE6937">
      <w:pPr>
        <w:spacing w:after="0" w:line="240" w:lineRule="auto"/>
        <w:ind w:left="-321"/>
        <w:rPr>
          <w:rFonts w:cs="Times New Roman"/>
          <w:b/>
          <w:szCs w:val="24"/>
        </w:rPr>
      </w:pPr>
      <w:r w:rsidRPr="00DE3000">
        <w:rPr>
          <w:rFonts w:cs="Times New Roman"/>
          <w:b/>
          <w:szCs w:val="24"/>
        </w:rPr>
        <w:t>……………………………………………………</w:t>
      </w:r>
    </w:p>
    <w:p w:rsidR="00BE6937" w:rsidRPr="00DE3000" w:rsidRDefault="00BE6937" w:rsidP="00BE6937">
      <w:pPr>
        <w:spacing w:after="0" w:line="240" w:lineRule="auto"/>
        <w:ind w:left="-1191"/>
        <w:rPr>
          <w:b/>
          <w:noProof/>
          <w:szCs w:val="24"/>
        </w:rPr>
      </w:pPr>
      <w:r w:rsidRPr="00DE3000">
        <w:rPr>
          <w:rFonts w:cs="Times New Roman"/>
          <w:b/>
          <w:szCs w:val="24"/>
        </w:rPr>
        <w:t xml:space="preserve">              </w:t>
      </w:r>
      <w:r w:rsidRPr="00DE3000">
        <w:rPr>
          <w:b/>
          <w:noProof/>
          <w:szCs w:val="24"/>
        </w:rPr>
        <w:t>UFR/SCIENCES JURIDIQUES, POLITIQUES</w:t>
      </w:r>
    </w:p>
    <w:p w:rsidR="00BE6937" w:rsidRPr="00DE3000" w:rsidRDefault="00BE6937" w:rsidP="00BE6937">
      <w:pPr>
        <w:spacing w:after="0" w:line="240" w:lineRule="auto"/>
        <w:ind w:left="-993"/>
        <w:rPr>
          <w:rFonts w:cs="Times New Roman"/>
          <w:b/>
          <w:szCs w:val="24"/>
        </w:rPr>
      </w:pPr>
      <w:r w:rsidRPr="00DE3000">
        <w:rPr>
          <w:b/>
          <w:noProof/>
          <w:szCs w:val="24"/>
        </w:rPr>
        <w:t xml:space="preserve">                              ET  ADMINISTRATIVES</w:t>
      </w:r>
    </w:p>
    <w:p w:rsidR="00BE6937" w:rsidRPr="00DE3000" w:rsidRDefault="00BE6937" w:rsidP="00BE6937">
      <w:pPr>
        <w:spacing w:after="0" w:line="240" w:lineRule="auto"/>
        <w:ind w:left="-993"/>
        <w:rPr>
          <w:b/>
          <w:noProof/>
          <w:szCs w:val="24"/>
        </w:rPr>
      </w:pPr>
      <w:r w:rsidRPr="00DE3000">
        <w:rPr>
          <w:b/>
          <w:noProof/>
          <w:szCs w:val="24"/>
        </w:rPr>
        <w:t xml:space="preserve">              </w:t>
      </w:r>
    </w:p>
    <w:p w:rsidR="00BE6937" w:rsidRPr="00BE6937" w:rsidRDefault="00BE6937" w:rsidP="00BE6937">
      <w:pPr>
        <w:jc w:val="center"/>
        <w:rPr>
          <w:b/>
          <w:sz w:val="28"/>
          <w:szCs w:val="28"/>
        </w:rPr>
      </w:pPr>
      <w:r w:rsidRPr="00BE6937">
        <w:rPr>
          <w:b/>
          <w:sz w:val="28"/>
          <w:szCs w:val="28"/>
        </w:rPr>
        <w:t>Devoir d’Introduction à l’Étude du Droit (S2)</w:t>
      </w:r>
    </w:p>
    <w:p w:rsidR="00BE6937" w:rsidRPr="00BE6937" w:rsidRDefault="00BE6937" w:rsidP="00BE6937">
      <w:pPr>
        <w:spacing w:after="0"/>
        <w:jc w:val="center"/>
        <w:rPr>
          <w:b/>
          <w:noProof/>
          <w:szCs w:val="24"/>
        </w:rPr>
      </w:pPr>
      <w:r w:rsidRPr="00BE6937">
        <w:rPr>
          <w:b/>
          <w:noProof/>
          <w:szCs w:val="24"/>
        </w:rPr>
        <w:t>Niveau : S2/ L1/SJPA</w:t>
      </w:r>
    </w:p>
    <w:p w:rsidR="00BE6937" w:rsidRPr="00BE6937" w:rsidRDefault="00BE6937" w:rsidP="00BE6937">
      <w:pPr>
        <w:spacing w:after="0"/>
        <w:jc w:val="center"/>
        <w:rPr>
          <w:b/>
          <w:noProof/>
          <w:szCs w:val="24"/>
        </w:rPr>
      </w:pPr>
      <w:r w:rsidRPr="00BE6937">
        <w:rPr>
          <w:b/>
          <w:noProof/>
          <w:szCs w:val="24"/>
        </w:rPr>
        <w:t>Durée : 03 heures</w:t>
      </w:r>
    </w:p>
    <w:p w:rsidR="00BE6937" w:rsidRPr="00BE6937" w:rsidRDefault="00BE6937" w:rsidP="00BE6937">
      <w:pPr>
        <w:spacing w:after="0"/>
        <w:jc w:val="center"/>
        <w:rPr>
          <w:b/>
          <w:noProof/>
          <w:szCs w:val="24"/>
        </w:rPr>
      </w:pPr>
      <w:r w:rsidRPr="00BE6937">
        <w:rPr>
          <w:b/>
          <w:noProof/>
          <w:szCs w:val="24"/>
        </w:rPr>
        <w:t>Chargé du cours :  Dr W. Judicaël DJIGUEMDE</w:t>
      </w:r>
    </w:p>
    <w:p w:rsidR="00BE6937" w:rsidRDefault="00BE6937" w:rsidP="001A3536">
      <w:pPr>
        <w:spacing w:after="0" w:line="240" w:lineRule="auto"/>
        <w:ind w:left="-321"/>
        <w:rPr>
          <w:rFonts w:cs="Times New Roman"/>
          <w:b/>
          <w:noProof/>
          <w:szCs w:val="24"/>
        </w:rPr>
      </w:pPr>
    </w:p>
    <w:p w:rsidR="00BE6937" w:rsidRDefault="00BE6937" w:rsidP="001A3536">
      <w:pPr>
        <w:spacing w:after="0" w:line="240" w:lineRule="auto"/>
        <w:ind w:left="-321"/>
        <w:rPr>
          <w:rFonts w:cs="Times New Roman"/>
          <w:b/>
          <w:noProof/>
          <w:szCs w:val="24"/>
        </w:rPr>
      </w:pPr>
    </w:p>
    <w:p w:rsidR="0069516D" w:rsidRDefault="0069516D" w:rsidP="00EE0791">
      <w:pPr>
        <w:jc w:val="center"/>
      </w:pPr>
      <w:r>
        <w:t>Document autorisé : aucun.</w:t>
      </w:r>
    </w:p>
    <w:p w:rsidR="0069516D" w:rsidRDefault="0069516D"/>
    <w:p w:rsidR="00C1799D" w:rsidRDefault="00C1799D" w:rsidP="00D91D87">
      <w:pPr>
        <w:pStyle w:val="Paragraphedeliste"/>
        <w:numPr>
          <w:ilvl w:val="0"/>
          <w:numId w:val="6"/>
        </w:numPr>
      </w:pPr>
      <w:r>
        <w:t>Compar</w:t>
      </w:r>
      <w:r w:rsidR="0069516D">
        <w:t>ez</w:t>
      </w:r>
      <w:r>
        <w:t> :</w:t>
      </w:r>
    </w:p>
    <w:p w:rsidR="00C1799D" w:rsidRDefault="0069516D" w:rsidP="00C1799D">
      <w:pPr>
        <w:pStyle w:val="Paragraphedeliste"/>
        <w:numPr>
          <w:ilvl w:val="0"/>
          <w:numId w:val="5"/>
        </w:numPr>
      </w:pPr>
      <w:r>
        <w:t xml:space="preserve">l’acte juridique </w:t>
      </w:r>
      <w:r w:rsidR="00EE0791">
        <w:t>et le</w:t>
      </w:r>
      <w:r>
        <w:t xml:space="preserve"> fait juridique</w:t>
      </w:r>
      <w:r w:rsidR="00C1799D">
        <w:t xml:space="preserve"> ; </w:t>
      </w:r>
    </w:p>
    <w:p w:rsidR="0069516D" w:rsidRDefault="00C1799D" w:rsidP="00C1799D">
      <w:pPr>
        <w:pStyle w:val="Paragraphedeliste"/>
        <w:numPr>
          <w:ilvl w:val="0"/>
          <w:numId w:val="5"/>
        </w:numPr>
      </w:pPr>
      <w:r>
        <w:t xml:space="preserve">la nullité relative </w:t>
      </w:r>
      <w:r w:rsidR="00EE0791">
        <w:t>et</w:t>
      </w:r>
      <w:r>
        <w:t xml:space="preserve"> la nullité absolue</w:t>
      </w:r>
      <w:r w:rsidR="00D91D87">
        <w:t>.</w:t>
      </w:r>
    </w:p>
    <w:p w:rsidR="00D91D87" w:rsidRDefault="00D91D87" w:rsidP="00D91D87">
      <w:pPr>
        <w:pStyle w:val="Paragraphedeliste"/>
      </w:pPr>
    </w:p>
    <w:p w:rsidR="000E57A9" w:rsidRDefault="000E57A9" w:rsidP="00D91D87">
      <w:pPr>
        <w:pStyle w:val="Paragraphedeliste"/>
        <w:numPr>
          <w:ilvl w:val="0"/>
          <w:numId w:val="6"/>
        </w:numPr>
      </w:pPr>
      <w:r>
        <w:t>Arsène, 19 ans, décide de vendre la motocyclette que son père lui a offert parce qu’il la trouve un peu dépassé</w:t>
      </w:r>
      <w:r w:rsidR="00A51815">
        <w:t>e</w:t>
      </w:r>
      <w:r>
        <w:t>. Il publie cette annonce sur facebook : « </w:t>
      </w:r>
      <w:r w:rsidRPr="00A51815">
        <w:rPr>
          <w:i/>
        </w:rPr>
        <w:t>Vend moto 135 à 400.000 FCFA payable cash</w:t>
      </w:r>
      <w:r w:rsidR="00843D94" w:rsidRPr="00A51815">
        <w:rPr>
          <w:i/>
        </w:rPr>
        <w:t>. Contact par Messenger ou whattapps et viber au 70 00 00 01</w:t>
      </w:r>
      <w:r w:rsidR="00843D94">
        <w:t xml:space="preserve">  ». Zoubad qui vint de fêter ses 20 ans la semaine dernière, n’ayant pas eu la moto de ses rêves comme cadeau d’anniversaire voit l’annonce sur les réseaux sociaux et décide d’y donner suite. Mais n’ayant pas la somme indiquée dans l’annonce, il décide de subtiliser </w:t>
      </w:r>
      <w:r w:rsidR="00016FFF">
        <w:t>la somme dans le sac de sa mère</w:t>
      </w:r>
      <w:r w:rsidR="00814F6D">
        <w:t xml:space="preserve">. Le forfait commis, Zoubad contacte Arsène et ils tombent d’accord sur les éléments essentiels de la vente. Rendez-vous est ainsi pris pour le lendemain à 8h. </w:t>
      </w:r>
    </w:p>
    <w:p w:rsidR="00814F6D" w:rsidRDefault="00814F6D" w:rsidP="00D91D87">
      <w:pPr>
        <w:ind w:left="708"/>
      </w:pPr>
      <w:r>
        <w:t>Pour se rendre au lieu du rendez-vous, Zoubad emprunte un taxi. Cependant, en cours de route, le chauffeur de taxi comme à son habitude, roule à vive allure, ne s’</w:t>
      </w:r>
      <w:r w:rsidR="00016FFF">
        <w:t xml:space="preserve">arrête pas </w:t>
      </w:r>
      <w:r>
        <w:t>aux feux tricolores</w:t>
      </w:r>
      <w:r w:rsidR="00016FFF">
        <w:t xml:space="preserve"> malgré la présence des policiers</w:t>
      </w:r>
      <w:r>
        <w:t xml:space="preserve">. À un croisement, il entre en collusion avec un camion </w:t>
      </w:r>
      <w:r w:rsidR="00016FFF">
        <w:t>transportant</w:t>
      </w:r>
      <w:r>
        <w:t xml:space="preserve"> du sable. Le bilan de l’accident est lourd : le chauffeur est dans le coma</w:t>
      </w:r>
      <w:r w:rsidR="00645558">
        <w:t>, Z</w:t>
      </w:r>
      <w:r w:rsidR="00016FFF">
        <w:t>oubad a ses deux jambes cassées</w:t>
      </w:r>
      <w:r w:rsidR="00645558">
        <w:t xml:space="preserve"> et son téléphone est subtilisé par une des personnes venues leur porter assistance avant l’arrivée des secours.</w:t>
      </w:r>
    </w:p>
    <w:p w:rsidR="00645558" w:rsidRDefault="00645558" w:rsidP="00D91D87">
      <w:pPr>
        <w:ind w:left="708"/>
      </w:pPr>
      <w:r>
        <w:lastRenderedPageBreak/>
        <w:t>Arsène, arrêté au lieu de rendez-vous depuis bientôt deux (2) heures ne voit pas venir Zoubad. Il s’énerve parce qu’il avait promis à Yasmine sa copine de lui payer un collier avec les fruits de la vente.</w:t>
      </w:r>
    </w:p>
    <w:p w:rsidR="00645558" w:rsidRDefault="00645558" w:rsidP="00D91D87">
      <w:pPr>
        <w:ind w:left="360"/>
      </w:pPr>
      <w:r>
        <w:t>Il vous est demandé de répondre directement</w:t>
      </w:r>
      <w:r w:rsidR="00016FFF">
        <w:t xml:space="preserve"> (sans rappel des faits) aux questions suivantes :</w:t>
      </w:r>
    </w:p>
    <w:p w:rsidR="00715524" w:rsidRDefault="00715524" w:rsidP="00016FFF">
      <w:pPr>
        <w:pStyle w:val="Paragraphedeliste"/>
        <w:numPr>
          <w:ilvl w:val="0"/>
          <w:numId w:val="4"/>
        </w:numPr>
        <w:spacing w:before="240"/>
      </w:pPr>
      <w:r>
        <w:t>Parmi les sources des droits subjectifs, classés les éléments : le contrat de vente de la moto ; l’accident ; le vol du portable ;</w:t>
      </w:r>
      <w:r w:rsidR="00016FFF">
        <w:t xml:space="preserve"> la promesse d’achat du collier.</w:t>
      </w:r>
    </w:p>
    <w:p w:rsidR="00016FFF" w:rsidRDefault="00016FFF" w:rsidP="00016FFF">
      <w:pPr>
        <w:pStyle w:val="Paragraphedeliste"/>
        <w:spacing w:before="240"/>
      </w:pPr>
    </w:p>
    <w:p w:rsidR="00016FFF" w:rsidRDefault="00645558" w:rsidP="00016FFF">
      <w:pPr>
        <w:pStyle w:val="Paragraphedeliste"/>
        <w:numPr>
          <w:ilvl w:val="0"/>
          <w:numId w:val="4"/>
        </w:numPr>
        <w:spacing w:before="240"/>
      </w:pPr>
      <w:r>
        <w:t>Arsène souhaite poursuivre Zoubad en justice pour qu’il lui paie le prix de la moto en en prenne livraison parce que pour lui le contrat de vente a été valablement conclu.</w:t>
      </w:r>
      <w:r w:rsidR="00715524">
        <w:t xml:space="preserve"> Cette action a-t-elle des chances d’aboutir ?</w:t>
      </w:r>
      <w:r w:rsidR="00C1799D">
        <w:t xml:space="preserve"> en d’autres termes, un contrat s’est-il valablement formé entre Arsène et Zoubad ?</w:t>
      </w:r>
    </w:p>
    <w:p w:rsidR="00016FFF" w:rsidRDefault="00016FFF" w:rsidP="00016FFF">
      <w:pPr>
        <w:pStyle w:val="Paragraphedeliste"/>
        <w:spacing w:before="240"/>
      </w:pPr>
    </w:p>
    <w:p w:rsidR="00EE0791" w:rsidRDefault="00EE0791" w:rsidP="00016FFF">
      <w:pPr>
        <w:pStyle w:val="Paragraphedeliste"/>
        <w:numPr>
          <w:ilvl w:val="0"/>
          <w:numId w:val="4"/>
        </w:numPr>
        <w:spacing w:before="240"/>
      </w:pPr>
      <w:r>
        <w:t>Quel moyen de preuve doit-ilutiliser pour prouver le contenu du contrat de vente.</w:t>
      </w:r>
    </w:p>
    <w:p w:rsidR="00016FFF" w:rsidRDefault="00016FFF" w:rsidP="00016FFF">
      <w:pPr>
        <w:pStyle w:val="Paragraphedeliste"/>
        <w:spacing w:before="240"/>
      </w:pPr>
    </w:p>
    <w:p w:rsidR="00715524" w:rsidRDefault="00266371" w:rsidP="00016FFF">
      <w:pPr>
        <w:pStyle w:val="Paragraphedeliste"/>
        <w:numPr>
          <w:ilvl w:val="0"/>
          <w:numId w:val="4"/>
        </w:numPr>
        <w:spacing w:before="240"/>
      </w:pPr>
      <w:r>
        <w:t xml:space="preserve">Parmi les différents types de choses que vous connaissez, </w:t>
      </w:r>
      <w:r w:rsidR="00D91D87">
        <w:t xml:space="preserve">vous </w:t>
      </w:r>
      <w:r>
        <w:t>classer</w:t>
      </w:r>
      <w:r w:rsidR="00D91D87">
        <w:t>ez</w:t>
      </w:r>
      <w:r>
        <w:t> :</w:t>
      </w:r>
      <w:r w:rsidR="00D91D87">
        <w:t xml:space="preserve"> la moto et</w:t>
      </w:r>
      <w:r>
        <w:t xml:space="preserve"> l’</w:t>
      </w:r>
      <w:r w:rsidR="00D91D87">
        <w:t>argent.</w:t>
      </w:r>
    </w:p>
    <w:p w:rsidR="00016FFF" w:rsidRDefault="00016FFF" w:rsidP="00016FFF">
      <w:pPr>
        <w:pStyle w:val="Paragraphedeliste"/>
        <w:spacing w:before="240"/>
      </w:pPr>
    </w:p>
    <w:p w:rsidR="00D91D87" w:rsidRDefault="00EE0791" w:rsidP="00016FFF">
      <w:pPr>
        <w:pStyle w:val="Paragraphedeliste"/>
        <w:numPr>
          <w:ilvl w:val="0"/>
          <w:numId w:val="4"/>
        </w:numPr>
        <w:spacing w:before="240"/>
      </w:pPr>
      <w:r>
        <w:t>Zoubad souhaite engager la responsabilité civile du chauffeur du taxi. Il souhaiterait savoir pour être sûr que son action aboutisse, le type de responsabilité civile et le fondement de celle</w:t>
      </w:r>
      <w:bookmarkStart w:id="0" w:name="_GoBack"/>
      <w:bookmarkEnd w:id="0"/>
      <w:r>
        <w:t>-ci.</w:t>
      </w:r>
    </w:p>
    <w:p w:rsidR="00A51815" w:rsidRDefault="00A51815" w:rsidP="00A51815"/>
    <w:p w:rsidR="00A51815" w:rsidRDefault="00A51815" w:rsidP="00A51815">
      <w:r>
        <w:t>N.B. Toutes les réponses doivent être justifiées.</w:t>
      </w:r>
    </w:p>
    <w:p w:rsidR="00A51815" w:rsidRDefault="00A51815" w:rsidP="00A51815"/>
    <w:p w:rsidR="00A51815" w:rsidRDefault="00A51815" w:rsidP="00A51815"/>
    <w:p w:rsidR="00A51815" w:rsidRDefault="00A51815" w:rsidP="00A51815">
      <w:pPr>
        <w:jc w:val="right"/>
      </w:pPr>
      <w:r>
        <w:t>Bon courage !</w:t>
      </w:r>
    </w:p>
    <w:p w:rsidR="000E57A9" w:rsidRDefault="000E57A9" w:rsidP="0069516D"/>
    <w:p w:rsidR="00B339AA" w:rsidRDefault="00B339AA" w:rsidP="0069516D"/>
    <w:p w:rsidR="00B339AA" w:rsidRDefault="00B339AA" w:rsidP="0069516D"/>
    <w:p w:rsidR="00B339AA" w:rsidRPr="00D77BEF" w:rsidRDefault="00B339AA" w:rsidP="00B339AA">
      <w:pPr>
        <w:jc w:val="center"/>
        <w:rPr>
          <w:rFonts w:cs="Times New Roman"/>
          <w:b/>
          <w:sz w:val="32"/>
          <w:szCs w:val="32"/>
          <w:u w:val="single"/>
        </w:rPr>
      </w:pPr>
      <w:r w:rsidRPr="00D77BEF">
        <w:rPr>
          <w:rFonts w:cs="Times New Roman"/>
          <w:b/>
          <w:sz w:val="32"/>
          <w:szCs w:val="32"/>
          <w:u w:val="single"/>
        </w:rPr>
        <w:lastRenderedPageBreak/>
        <w:t>Sujet de l’examen</w:t>
      </w:r>
    </w:p>
    <w:p w:rsidR="00AD387B" w:rsidRDefault="00AD387B" w:rsidP="00AD387B">
      <w:pPr>
        <w:pStyle w:val="Default"/>
        <w:rPr>
          <w:color w:val="auto"/>
        </w:rPr>
      </w:pPr>
    </w:p>
    <w:p w:rsidR="00AD387B" w:rsidRDefault="00AD387B" w:rsidP="00AD387B">
      <w:pPr>
        <w:pStyle w:val="Default"/>
        <w:rPr>
          <w:color w:val="auto"/>
          <w:sz w:val="23"/>
          <w:szCs w:val="23"/>
        </w:rPr>
      </w:pPr>
      <w:r>
        <w:rPr>
          <w:color w:val="auto"/>
        </w:rPr>
        <w:t xml:space="preserve"> </w:t>
      </w:r>
      <w:r>
        <w:rPr>
          <w:b/>
          <w:bCs/>
          <w:color w:val="auto"/>
          <w:sz w:val="23"/>
          <w:szCs w:val="23"/>
        </w:rPr>
        <w:t xml:space="preserve">UNIVERSITE PRIVEE DE OUAGADOUGOU                          </w:t>
      </w:r>
      <w:r>
        <w:rPr>
          <w:color w:val="auto"/>
          <w:sz w:val="23"/>
          <w:szCs w:val="23"/>
        </w:rPr>
        <w:t xml:space="preserve">Année académique 2015-2016 </w:t>
      </w:r>
    </w:p>
    <w:p w:rsidR="00AD387B" w:rsidRDefault="00AD387B" w:rsidP="00AD387B">
      <w:pPr>
        <w:pStyle w:val="Default"/>
        <w:rPr>
          <w:color w:val="auto"/>
          <w:sz w:val="23"/>
          <w:szCs w:val="23"/>
        </w:rPr>
      </w:pPr>
      <w:r>
        <w:rPr>
          <w:b/>
          <w:bCs/>
          <w:color w:val="auto"/>
          <w:sz w:val="23"/>
          <w:szCs w:val="23"/>
        </w:rPr>
        <w:t xml:space="preserve">…………………………………………………… </w:t>
      </w:r>
    </w:p>
    <w:p w:rsidR="00AD387B" w:rsidRDefault="00AD387B" w:rsidP="00AD387B">
      <w:pPr>
        <w:pStyle w:val="Default"/>
        <w:rPr>
          <w:color w:val="auto"/>
          <w:sz w:val="23"/>
          <w:szCs w:val="23"/>
        </w:rPr>
      </w:pPr>
      <w:r>
        <w:rPr>
          <w:b/>
          <w:bCs/>
          <w:color w:val="auto"/>
          <w:sz w:val="23"/>
          <w:szCs w:val="23"/>
        </w:rPr>
        <w:t xml:space="preserve">UFR/SCIENCES JURIDIQUES POLITIQUES </w:t>
      </w:r>
    </w:p>
    <w:p w:rsidR="00AD387B" w:rsidRDefault="00AD387B" w:rsidP="00AD387B">
      <w:pPr>
        <w:pStyle w:val="Default"/>
        <w:rPr>
          <w:color w:val="auto"/>
          <w:sz w:val="23"/>
          <w:szCs w:val="23"/>
        </w:rPr>
      </w:pPr>
      <w:r>
        <w:rPr>
          <w:b/>
          <w:bCs/>
          <w:color w:val="auto"/>
          <w:sz w:val="23"/>
          <w:szCs w:val="23"/>
        </w:rPr>
        <w:t xml:space="preserve">                   ET ADMINISTRATIVES </w:t>
      </w:r>
    </w:p>
    <w:p w:rsidR="00AD387B" w:rsidRDefault="00AD387B" w:rsidP="00AD387B">
      <w:pPr>
        <w:pStyle w:val="Default"/>
        <w:rPr>
          <w:b/>
          <w:bCs/>
          <w:color w:val="auto"/>
          <w:sz w:val="40"/>
          <w:szCs w:val="40"/>
        </w:rPr>
      </w:pPr>
    </w:p>
    <w:p w:rsidR="00490FB6" w:rsidRDefault="00AD387B" w:rsidP="00AD387B">
      <w:pPr>
        <w:pStyle w:val="Default"/>
        <w:rPr>
          <w:b/>
          <w:bCs/>
          <w:color w:val="auto"/>
          <w:sz w:val="40"/>
          <w:szCs w:val="40"/>
        </w:rPr>
      </w:pPr>
      <w:r>
        <w:rPr>
          <w:b/>
          <w:bCs/>
          <w:color w:val="auto"/>
          <w:sz w:val="40"/>
          <w:szCs w:val="40"/>
        </w:rPr>
        <w:t xml:space="preserve">  Examen d’Introduction à l’Étude du Droit (S2) </w:t>
      </w:r>
    </w:p>
    <w:p w:rsidR="00490FB6" w:rsidRDefault="00490FB6" w:rsidP="00490FB6">
      <w:pPr>
        <w:spacing w:after="0"/>
        <w:jc w:val="center"/>
        <w:rPr>
          <w:b/>
          <w:noProof/>
          <w:szCs w:val="24"/>
        </w:rPr>
      </w:pPr>
      <w:r w:rsidRPr="00BE6937">
        <w:rPr>
          <w:b/>
          <w:noProof/>
          <w:szCs w:val="24"/>
        </w:rPr>
        <w:t>Niveau : S2/ L1/SJPA</w:t>
      </w:r>
    </w:p>
    <w:p w:rsidR="00490FB6" w:rsidRPr="00490FB6" w:rsidRDefault="00490FB6" w:rsidP="00490FB6">
      <w:pPr>
        <w:pStyle w:val="Default"/>
        <w:jc w:val="center"/>
        <w:rPr>
          <w:b/>
          <w:color w:val="auto"/>
          <w:sz w:val="23"/>
          <w:szCs w:val="23"/>
        </w:rPr>
      </w:pPr>
      <w:r w:rsidRPr="00002BF3">
        <w:rPr>
          <w:b/>
          <w:color w:val="auto"/>
          <w:sz w:val="23"/>
          <w:szCs w:val="23"/>
        </w:rPr>
        <w:t>Durée : 3h</w:t>
      </w:r>
    </w:p>
    <w:p w:rsidR="00AD387B" w:rsidRDefault="00AD387B" w:rsidP="00AD387B">
      <w:pPr>
        <w:pStyle w:val="Default"/>
        <w:jc w:val="center"/>
        <w:rPr>
          <w:b/>
          <w:color w:val="auto"/>
          <w:sz w:val="23"/>
          <w:szCs w:val="23"/>
        </w:rPr>
      </w:pPr>
      <w:r w:rsidRPr="00002BF3">
        <w:rPr>
          <w:b/>
          <w:color w:val="auto"/>
          <w:sz w:val="23"/>
          <w:szCs w:val="23"/>
        </w:rPr>
        <w:t>Enseignant : Dr DJIGUEMDÉ W. Judicaël</w:t>
      </w:r>
    </w:p>
    <w:p w:rsidR="00490FB6" w:rsidRPr="00002BF3" w:rsidRDefault="00490FB6" w:rsidP="00AD387B">
      <w:pPr>
        <w:pStyle w:val="Default"/>
        <w:jc w:val="center"/>
        <w:rPr>
          <w:b/>
          <w:color w:val="auto"/>
          <w:sz w:val="23"/>
          <w:szCs w:val="23"/>
        </w:rPr>
      </w:pPr>
    </w:p>
    <w:p w:rsidR="00AD387B" w:rsidRPr="00490FB6" w:rsidRDefault="00AD387B" w:rsidP="00490FB6">
      <w:pPr>
        <w:pStyle w:val="Default"/>
        <w:jc w:val="both"/>
        <w:rPr>
          <w:color w:val="auto"/>
        </w:rPr>
      </w:pPr>
      <w:r w:rsidRPr="00490FB6">
        <w:rPr>
          <w:color w:val="auto"/>
        </w:rPr>
        <w:t xml:space="preserve">Document autorisé : aucun. </w:t>
      </w:r>
    </w:p>
    <w:p w:rsidR="00AD387B" w:rsidRPr="00490FB6" w:rsidRDefault="00AD387B" w:rsidP="00490FB6">
      <w:pPr>
        <w:pStyle w:val="Default"/>
        <w:jc w:val="both"/>
        <w:rPr>
          <w:color w:val="auto"/>
        </w:rPr>
      </w:pPr>
    </w:p>
    <w:p w:rsidR="00AD387B" w:rsidRPr="00490FB6" w:rsidRDefault="00AD387B" w:rsidP="00490FB6">
      <w:pPr>
        <w:pStyle w:val="Default"/>
        <w:spacing w:after="167"/>
        <w:jc w:val="both"/>
        <w:rPr>
          <w:color w:val="auto"/>
        </w:rPr>
      </w:pPr>
      <w:r w:rsidRPr="00490FB6">
        <w:rPr>
          <w:color w:val="auto"/>
        </w:rPr>
        <w:t xml:space="preserve">1. Définir : </w:t>
      </w:r>
    </w:p>
    <w:p w:rsidR="00AD387B" w:rsidRPr="00490FB6" w:rsidRDefault="00AD387B" w:rsidP="00490FB6">
      <w:pPr>
        <w:pStyle w:val="Default"/>
        <w:spacing w:after="167"/>
        <w:jc w:val="both"/>
        <w:rPr>
          <w:color w:val="auto"/>
        </w:rPr>
      </w:pPr>
      <w:r w:rsidRPr="00490FB6">
        <w:rPr>
          <w:color w:val="auto"/>
        </w:rPr>
        <w:t xml:space="preserve">- Le droit subjectif ; </w:t>
      </w:r>
    </w:p>
    <w:p w:rsidR="00AD387B" w:rsidRPr="00490FB6" w:rsidRDefault="00AD387B" w:rsidP="00490FB6">
      <w:pPr>
        <w:pStyle w:val="Default"/>
        <w:spacing w:after="167"/>
        <w:jc w:val="both"/>
        <w:rPr>
          <w:color w:val="auto"/>
        </w:rPr>
      </w:pPr>
      <w:r w:rsidRPr="00490FB6">
        <w:rPr>
          <w:color w:val="auto"/>
        </w:rPr>
        <w:t xml:space="preserve">- L’acte juridique à titre onéreux ; </w:t>
      </w:r>
    </w:p>
    <w:p w:rsidR="00AD387B" w:rsidRPr="00490FB6" w:rsidRDefault="00AD387B" w:rsidP="00490FB6">
      <w:pPr>
        <w:pStyle w:val="Default"/>
        <w:spacing w:after="167"/>
        <w:jc w:val="both"/>
        <w:rPr>
          <w:color w:val="auto"/>
        </w:rPr>
      </w:pPr>
      <w:r w:rsidRPr="00490FB6">
        <w:rPr>
          <w:color w:val="auto"/>
        </w:rPr>
        <w:t xml:space="preserve">- L’acte juridique à cause de mort ; </w:t>
      </w:r>
    </w:p>
    <w:p w:rsidR="00AD387B" w:rsidRPr="00490FB6" w:rsidRDefault="00AD387B" w:rsidP="00490FB6">
      <w:pPr>
        <w:pStyle w:val="Default"/>
        <w:jc w:val="both"/>
        <w:rPr>
          <w:color w:val="auto"/>
        </w:rPr>
      </w:pPr>
      <w:r w:rsidRPr="00490FB6">
        <w:rPr>
          <w:color w:val="auto"/>
        </w:rPr>
        <w:t xml:space="preserve">- La prescription acquisitive. </w:t>
      </w:r>
    </w:p>
    <w:p w:rsidR="00AD387B" w:rsidRPr="00490FB6" w:rsidRDefault="00AD387B" w:rsidP="00490FB6">
      <w:pPr>
        <w:pStyle w:val="Default"/>
        <w:jc w:val="both"/>
        <w:rPr>
          <w:color w:val="auto"/>
        </w:rPr>
      </w:pPr>
    </w:p>
    <w:p w:rsidR="00AD387B" w:rsidRPr="00490FB6" w:rsidRDefault="00AD387B" w:rsidP="00490FB6">
      <w:pPr>
        <w:pStyle w:val="Default"/>
        <w:jc w:val="both"/>
        <w:rPr>
          <w:color w:val="auto"/>
        </w:rPr>
      </w:pPr>
      <w:r w:rsidRPr="00490FB6">
        <w:rPr>
          <w:color w:val="auto"/>
        </w:rPr>
        <w:t xml:space="preserve">2. Quels sont les types de quasi-contrat que vous connaissez ? Présentez-les brièvement, au besoin à l’aide d’exemples. </w:t>
      </w:r>
    </w:p>
    <w:p w:rsidR="00AD387B" w:rsidRPr="00490FB6" w:rsidRDefault="00AD387B" w:rsidP="00490FB6">
      <w:pPr>
        <w:pStyle w:val="Default"/>
        <w:jc w:val="both"/>
        <w:rPr>
          <w:color w:val="auto"/>
        </w:rPr>
      </w:pPr>
    </w:p>
    <w:p w:rsidR="00AD387B" w:rsidRPr="00490FB6" w:rsidRDefault="00AD387B" w:rsidP="00490FB6">
      <w:pPr>
        <w:pStyle w:val="Default"/>
        <w:jc w:val="both"/>
        <w:rPr>
          <w:color w:val="auto"/>
        </w:rPr>
      </w:pPr>
      <w:r w:rsidRPr="00490FB6">
        <w:rPr>
          <w:color w:val="auto"/>
        </w:rPr>
        <w:t xml:space="preserve">3. Quelles sont les conditions pour que la possession d’un bien puisse produire des effets juridiques ? </w:t>
      </w:r>
    </w:p>
    <w:p w:rsidR="00AD387B" w:rsidRPr="00490FB6" w:rsidRDefault="00AD387B" w:rsidP="00490FB6">
      <w:pPr>
        <w:pStyle w:val="Default"/>
        <w:jc w:val="both"/>
        <w:rPr>
          <w:color w:val="auto"/>
        </w:rPr>
      </w:pPr>
    </w:p>
    <w:p w:rsidR="00AD387B" w:rsidRPr="00490FB6" w:rsidRDefault="00AD387B" w:rsidP="00490FB6">
      <w:pPr>
        <w:pStyle w:val="Default"/>
        <w:jc w:val="both"/>
        <w:rPr>
          <w:color w:val="auto"/>
        </w:rPr>
      </w:pPr>
      <w:r w:rsidRPr="00490FB6">
        <w:rPr>
          <w:color w:val="auto"/>
        </w:rPr>
        <w:t xml:space="preserve">4. Donnez les caractères des droits patrimoniaux. Expliquez-les brièvement. </w:t>
      </w:r>
    </w:p>
    <w:p w:rsidR="00AD387B" w:rsidRPr="00490FB6" w:rsidRDefault="00AD387B" w:rsidP="00490FB6">
      <w:pPr>
        <w:pStyle w:val="Default"/>
        <w:jc w:val="both"/>
        <w:rPr>
          <w:color w:val="auto"/>
        </w:rPr>
      </w:pPr>
    </w:p>
    <w:p w:rsidR="00AD387B" w:rsidRPr="00490FB6" w:rsidRDefault="00AD387B" w:rsidP="00490FB6">
      <w:pPr>
        <w:pStyle w:val="Default"/>
        <w:spacing w:after="167"/>
        <w:jc w:val="both"/>
        <w:rPr>
          <w:color w:val="auto"/>
        </w:rPr>
      </w:pPr>
      <w:r w:rsidRPr="00490FB6">
        <w:rPr>
          <w:color w:val="auto"/>
        </w:rPr>
        <w:t xml:space="preserve">5. En tenant compte de leur nature physique, classez </w:t>
      </w:r>
      <w:r w:rsidRPr="00490FB6">
        <w:rPr>
          <w:b/>
          <w:bCs/>
          <w:color w:val="auto"/>
        </w:rPr>
        <w:t xml:space="preserve">avec précision </w:t>
      </w:r>
      <w:r w:rsidRPr="00490FB6">
        <w:rPr>
          <w:color w:val="auto"/>
        </w:rPr>
        <w:t xml:space="preserve">les éléments suivants parmi les choses/biens que vous connaissez : </w:t>
      </w:r>
    </w:p>
    <w:p w:rsidR="00AD387B" w:rsidRPr="00490FB6" w:rsidRDefault="00AD387B" w:rsidP="00490FB6">
      <w:pPr>
        <w:pStyle w:val="Default"/>
        <w:spacing w:after="167"/>
        <w:jc w:val="both"/>
        <w:rPr>
          <w:color w:val="auto"/>
        </w:rPr>
      </w:pPr>
      <w:r w:rsidRPr="00490FB6">
        <w:rPr>
          <w:color w:val="auto"/>
        </w:rPr>
        <w:t xml:space="preserve">- Une parcelle d’habitation ; </w:t>
      </w:r>
    </w:p>
    <w:p w:rsidR="00AD387B" w:rsidRPr="00490FB6" w:rsidRDefault="00AD387B" w:rsidP="00490FB6">
      <w:pPr>
        <w:pStyle w:val="Default"/>
        <w:spacing w:after="167"/>
        <w:jc w:val="both"/>
        <w:rPr>
          <w:color w:val="auto"/>
        </w:rPr>
      </w:pPr>
      <w:r w:rsidRPr="00490FB6">
        <w:rPr>
          <w:color w:val="auto"/>
        </w:rPr>
        <w:t xml:space="preserve">- Des billets de banque ; </w:t>
      </w:r>
    </w:p>
    <w:p w:rsidR="00AD387B" w:rsidRPr="00490FB6" w:rsidRDefault="00AD387B" w:rsidP="00490FB6">
      <w:pPr>
        <w:pStyle w:val="Default"/>
        <w:spacing w:after="167"/>
        <w:jc w:val="both"/>
        <w:rPr>
          <w:color w:val="auto"/>
        </w:rPr>
      </w:pPr>
      <w:r w:rsidRPr="00490FB6">
        <w:rPr>
          <w:color w:val="auto"/>
        </w:rPr>
        <w:t xml:space="preserve">- Une récolte vendue sur pied ; </w:t>
      </w:r>
    </w:p>
    <w:p w:rsidR="00AD387B" w:rsidRPr="00490FB6" w:rsidRDefault="00AD387B" w:rsidP="00490FB6">
      <w:pPr>
        <w:pStyle w:val="Default"/>
        <w:spacing w:after="167"/>
        <w:jc w:val="both"/>
        <w:rPr>
          <w:color w:val="auto"/>
        </w:rPr>
      </w:pPr>
      <w:r w:rsidRPr="00490FB6">
        <w:rPr>
          <w:color w:val="auto"/>
        </w:rPr>
        <w:t xml:space="preserve">- Un permis urbain d’habiter (PUH) ; </w:t>
      </w:r>
    </w:p>
    <w:p w:rsidR="00AD387B" w:rsidRPr="00490FB6" w:rsidRDefault="00AD387B" w:rsidP="00490FB6">
      <w:pPr>
        <w:pStyle w:val="Default"/>
        <w:jc w:val="both"/>
        <w:rPr>
          <w:color w:val="auto"/>
        </w:rPr>
      </w:pPr>
      <w:r w:rsidRPr="00490FB6">
        <w:rPr>
          <w:color w:val="auto"/>
        </w:rPr>
        <w:t xml:space="preserve">- Un bateau ; </w:t>
      </w:r>
    </w:p>
    <w:p w:rsidR="00AD387B" w:rsidRPr="00490FB6" w:rsidRDefault="00AD387B" w:rsidP="00490FB6">
      <w:pPr>
        <w:pStyle w:val="Default"/>
        <w:jc w:val="both"/>
        <w:rPr>
          <w:color w:val="auto"/>
        </w:rPr>
      </w:pPr>
      <w:r w:rsidRPr="00490FB6">
        <w:rPr>
          <w:color w:val="auto"/>
        </w:rPr>
        <w:t xml:space="preserve">- Une charrue de labour. </w:t>
      </w:r>
    </w:p>
    <w:p w:rsidR="00AD387B" w:rsidRPr="00490FB6" w:rsidRDefault="00AD387B" w:rsidP="00490FB6">
      <w:pPr>
        <w:pStyle w:val="Default"/>
        <w:jc w:val="both"/>
        <w:rPr>
          <w:color w:val="auto"/>
        </w:rPr>
      </w:pPr>
    </w:p>
    <w:p w:rsidR="00AD387B" w:rsidRPr="00490FB6" w:rsidRDefault="00AD387B" w:rsidP="00490FB6">
      <w:pPr>
        <w:pStyle w:val="Default"/>
        <w:jc w:val="both"/>
        <w:rPr>
          <w:color w:val="auto"/>
        </w:rPr>
      </w:pPr>
      <w:r w:rsidRPr="00490FB6">
        <w:rPr>
          <w:color w:val="auto"/>
        </w:rPr>
        <w:t xml:space="preserve">6. </w:t>
      </w:r>
      <w:r w:rsidRPr="00490FB6">
        <w:rPr>
          <w:b/>
          <w:bCs/>
          <w:color w:val="auto"/>
        </w:rPr>
        <w:t xml:space="preserve">Q.C.M. </w:t>
      </w:r>
      <w:r w:rsidRPr="00490FB6">
        <w:rPr>
          <w:color w:val="auto"/>
        </w:rPr>
        <w:t xml:space="preserve">Choisissez la ou les bonne (s) réponse (s). Vous indiquerez simplement la lettre correspondant à la ou aux bonnes réponses. </w:t>
      </w:r>
    </w:p>
    <w:p w:rsidR="00AD387B" w:rsidRPr="00490FB6" w:rsidRDefault="00AD387B" w:rsidP="00490FB6">
      <w:pPr>
        <w:pStyle w:val="Default"/>
        <w:jc w:val="both"/>
        <w:rPr>
          <w:color w:val="auto"/>
        </w:rPr>
      </w:pPr>
    </w:p>
    <w:p w:rsidR="00AD387B" w:rsidRPr="00490FB6" w:rsidRDefault="00AD387B" w:rsidP="00490FB6">
      <w:pPr>
        <w:pStyle w:val="Default"/>
        <w:jc w:val="both"/>
        <w:rPr>
          <w:color w:val="auto"/>
        </w:rPr>
      </w:pPr>
      <w:r w:rsidRPr="00490FB6">
        <w:rPr>
          <w:b/>
          <w:bCs/>
          <w:color w:val="auto"/>
        </w:rPr>
        <w:t>N.B. Une mauvaise réponse annule toutes les bonnes réponses</w:t>
      </w:r>
      <w:r w:rsidRPr="00490FB6">
        <w:rPr>
          <w:color w:val="auto"/>
        </w:rPr>
        <w:t xml:space="preserve">. </w:t>
      </w:r>
    </w:p>
    <w:p w:rsidR="00AD387B" w:rsidRPr="00490FB6" w:rsidRDefault="00AD387B" w:rsidP="00490FB6">
      <w:pPr>
        <w:pStyle w:val="Default"/>
        <w:jc w:val="both"/>
        <w:rPr>
          <w:color w:val="auto"/>
        </w:rPr>
      </w:pPr>
      <w:r w:rsidRPr="00490FB6">
        <w:rPr>
          <w:color w:val="auto"/>
        </w:rPr>
        <w:t xml:space="preserve">Les actes juridiques : </w:t>
      </w:r>
    </w:p>
    <w:p w:rsidR="00AD387B" w:rsidRPr="00490FB6" w:rsidRDefault="00AD387B" w:rsidP="00490FB6">
      <w:pPr>
        <w:pStyle w:val="Default"/>
        <w:spacing w:after="167"/>
        <w:jc w:val="both"/>
        <w:rPr>
          <w:color w:val="auto"/>
        </w:rPr>
      </w:pPr>
      <w:r w:rsidRPr="00490FB6">
        <w:rPr>
          <w:color w:val="auto"/>
        </w:rPr>
        <w:lastRenderedPageBreak/>
        <w:t xml:space="preserve">a. entre vifs produisent leurs effets après la vie des parties ; </w:t>
      </w:r>
    </w:p>
    <w:p w:rsidR="00AD387B" w:rsidRPr="00490FB6" w:rsidRDefault="00AD387B" w:rsidP="00490FB6">
      <w:pPr>
        <w:pStyle w:val="Default"/>
        <w:spacing w:after="167"/>
        <w:jc w:val="both"/>
        <w:rPr>
          <w:color w:val="auto"/>
        </w:rPr>
      </w:pPr>
      <w:r w:rsidRPr="00490FB6">
        <w:rPr>
          <w:color w:val="auto"/>
        </w:rPr>
        <w:t xml:space="preserve">b. plurilatéraux sont ceux dont les effets de droit recherché résultent de deux (2) ou plusieurs manifestations de volonté ; </w:t>
      </w:r>
    </w:p>
    <w:p w:rsidR="00AD387B" w:rsidRPr="00490FB6" w:rsidRDefault="00AD387B" w:rsidP="00490FB6">
      <w:pPr>
        <w:pStyle w:val="Default"/>
        <w:spacing w:after="167"/>
        <w:jc w:val="both"/>
        <w:rPr>
          <w:color w:val="auto"/>
        </w:rPr>
      </w:pPr>
      <w:r w:rsidRPr="00490FB6">
        <w:rPr>
          <w:color w:val="auto"/>
        </w:rPr>
        <w:t xml:space="preserve">c. translatifs entrainent le transfert d’un droit subjectif d’une personne à une autre ; </w:t>
      </w:r>
    </w:p>
    <w:p w:rsidR="00AD387B" w:rsidRPr="00490FB6" w:rsidRDefault="00AD387B" w:rsidP="00490FB6">
      <w:pPr>
        <w:pStyle w:val="Default"/>
        <w:spacing w:after="167"/>
        <w:jc w:val="both"/>
        <w:rPr>
          <w:color w:val="auto"/>
        </w:rPr>
      </w:pPr>
      <w:r w:rsidRPr="00490FB6">
        <w:rPr>
          <w:color w:val="auto"/>
        </w:rPr>
        <w:t xml:space="preserve">d. déclaratifs sont ceux qui créent des effets juridiques nouveaux ; </w:t>
      </w:r>
    </w:p>
    <w:p w:rsidR="00AD387B" w:rsidRPr="00490FB6" w:rsidRDefault="00AD387B" w:rsidP="00490FB6">
      <w:pPr>
        <w:pStyle w:val="Default"/>
        <w:spacing w:after="167"/>
        <w:jc w:val="both"/>
        <w:rPr>
          <w:color w:val="auto"/>
        </w:rPr>
      </w:pPr>
      <w:r w:rsidRPr="00490FB6">
        <w:rPr>
          <w:color w:val="auto"/>
        </w:rPr>
        <w:t xml:space="preserve">e. Ne peuvent émaner d’une seule personne ; </w:t>
      </w:r>
    </w:p>
    <w:p w:rsidR="00AD387B" w:rsidRPr="00490FB6" w:rsidRDefault="00AD387B" w:rsidP="00490FB6">
      <w:pPr>
        <w:pStyle w:val="Default"/>
        <w:jc w:val="both"/>
        <w:rPr>
          <w:color w:val="auto"/>
        </w:rPr>
      </w:pPr>
      <w:r w:rsidRPr="00490FB6">
        <w:rPr>
          <w:color w:val="auto"/>
        </w:rPr>
        <w:t xml:space="preserve">f. Peuvent être posés par une personne morale de droit public. </w:t>
      </w:r>
    </w:p>
    <w:p w:rsidR="00AD387B" w:rsidRPr="00490FB6" w:rsidRDefault="00AD387B" w:rsidP="00490FB6">
      <w:pPr>
        <w:pStyle w:val="Default"/>
        <w:jc w:val="both"/>
        <w:rPr>
          <w:color w:val="auto"/>
        </w:rPr>
      </w:pPr>
    </w:p>
    <w:p w:rsidR="00B339AA" w:rsidRPr="00490FB6" w:rsidRDefault="00AD387B" w:rsidP="00490FB6">
      <w:pPr>
        <w:rPr>
          <w:szCs w:val="24"/>
        </w:rPr>
      </w:pPr>
      <w:r w:rsidRPr="00490FB6">
        <w:rPr>
          <w:szCs w:val="24"/>
        </w:rPr>
        <w:t>Bon courage !</w:t>
      </w:r>
    </w:p>
    <w:sectPr w:rsidR="00B339AA" w:rsidRPr="00490FB6" w:rsidSect="00857A0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856" w:rsidRDefault="002F1856" w:rsidP="00A51815">
      <w:pPr>
        <w:spacing w:after="0" w:line="240" w:lineRule="auto"/>
      </w:pPr>
      <w:r>
        <w:separator/>
      </w:r>
    </w:p>
  </w:endnote>
  <w:endnote w:type="continuationSeparator" w:id="1">
    <w:p w:rsidR="002F1856" w:rsidRDefault="002F1856" w:rsidP="00A5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40026"/>
      <w:docPartObj>
        <w:docPartGallery w:val="Page Numbers (Bottom of Page)"/>
        <w:docPartUnique/>
      </w:docPartObj>
    </w:sdtPr>
    <w:sdtContent>
      <w:sdt>
        <w:sdtPr>
          <w:id w:val="1728636285"/>
          <w:docPartObj>
            <w:docPartGallery w:val="Page Numbers (Top of Page)"/>
            <w:docPartUnique/>
          </w:docPartObj>
        </w:sdtPr>
        <w:sdtContent>
          <w:p w:rsidR="00A51815" w:rsidRDefault="00A51815">
            <w:pPr>
              <w:pStyle w:val="Pieddepage"/>
              <w:jc w:val="center"/>
            </w:pPr>
            <w:r>
              <w:t xml:space="preserve">Page </w:t>
            </w:r>
            <w:r w:rsidR="00515265">
              <w:rPr>
                <w:b/>
                <w:bCs/>
                <w:szCs w:val="24"/>
              </w:rPr>
              <w:fldChar w:fldCharType="begin"/>
            </w:r>
            <w:r>
              <w:rPr>
                <w:b/>
                <w:bCs/>
              </w:rPr>
              <w:instrText>PAGE</w:instrText>
            </w:r>
            <w:r w:rsidR="00515265">
              <w:rPr>
                <w:b/>
                <w:bCs/>
                <w:szCs w:val="24"/>
              </w:rPr>
              <w:fldChar w:fldCharType="separate"/>
            </w:r>
            <w:r w:rsidR="00490FB6">
              <w:rPr>
                <w:b/>
                <w:bCs/>
                <w:noProof/>
              </w:rPr>
              <w:t>4</w:t>
            </w:r>
            <w:r w:rsidR="00515265">
              <w:rPr>
                <w:b/>
                <w:bCs/>
                <w:szCs w:val="24"/>
              </w:rPr>
              <w:fldChar w:fldCharType="end"/>
            </w:r>
            <w:r>
              <w:t xml:space="preserve"> sur </w:t>
            </w:r>
            <w:r w:rsidR="00515265">
              <w:rPr>
                <w:b/>
                <w:bCs/>
                <w:szCs w:val="24"/>
              </w:rPr>
              <w:fldChar w:fldCharType="begin"/>
            </w:r>
            <w:r>
              <w:rPr>
                <w:b/>
                <w:bCs/>
              </w:rPr>
              <w:instrText>NUMPAGES</w:instrText>
            </w:r>
            <w:r w:rsidR="00515265">
              <w:rPr>
                <w:b/>
                <w:bCs/>
                <w:szCs w:val="24"/>
              </w:rPr>
              <w:fldChar w:fldCharType="separate"/>
            </w:r>
            <w:r w:rsidR="00490FB6">
              <w:rPr>
                <w:b/>
                <w:bCs/>
                <w:noProof/>
              </w:rPr>
              <w:t>5</w:t>
            </w:r>
            <w:r w:rsidR="00515265">
              <w:rPr>
                <w:b/>
                <w:bCs/>
                <w:szCs w:val="24"/>
              </w:rPr>
              <w:fldChar w:fldCharType="end"/>
            </w:r>
          </w:p>
        </w:sdtContent>
      </w:sdt>
    </w:sdtContent>
  </w:sdt>
  <w:p w:rsidR="00A51815" w:rsidRDefault="00A518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856" w:rsidRDefault="002F1856" w:rsidP="00A51815">
      <w:pPr>
        <w:spacing w:after="0" w:line="240" w:lineRule="auto"/>
      </w:pPr>
      <w:r>
        <w:separator/>
      </w:r>
    </w:p>
  </w:footnote>
  <w:footnote w:type="continuationSeparator" w:id="1">
    <w:p w:rsidR="002F1856" w:rsidRDefault="002F1856" w:rsidP="00A51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50C"/>
    <w:multiLevelType w:val="multilevel"/>
    <w:tmpl w:val="D7322084"/>
    <w:lvl w:ilvl="0">
      <w:start w:val="1"/>
      <w:numFmt w:val="upperRoman"/>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12"/>
        </w:tabs>
        <w:ind w:left="231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8B30A54"/>
    <w:multiLevelType w:val="hybridMultilevel"/>
    <w:tmpl w:val="8A0C86FC"/>
    <w:lvl w:ilvl="0" w:tplc="9348A2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A42EAC"/>
    <w:multiLevelType w:val="hybridMultilevel"/>
    <w:tmpl w:val="6394AA84"/>
    <w:lvl w:ilvl="0" w:tplc="2682A2AE">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0297D31"/>
    <w:multiLevelType w:val="hybridMultilevel"/>
    <w:tmpl w:val="BC8246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E20C39"/>
    <w:multiLevelType w:val="hybridMultilevel"/>
    <w:tmpl w:val="07606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A3536"/>
    <w:rsid w:val="00002BF3"/>
    <w:rsid w:val="00016FFF"/>
    <w:rsid w:val="00025DD3"/>
    <w:rsid w:val="000862C5"/>
    <w:rsid w:val="000E57A9"/>
    <w:rsid w:val="001A3536"/>
    <w:rsid w:val="00215C12"/>
    <w:rsid w:val="00266371"/>
    <w:rsid w:val="002721A3"/>
    <w:rsid w:val="002F1856"/>
    <w:rsid w:val="00373A70"/>
    <w:rsid w:val="003F7B84"/>
    <w:rsid w:val="0048226F"/>
    <w:rsid w:val="00490FB6"/>
    <w:rsid w:val="00515265"/>
    <w:rsid w:val="00645558"/>
    <w:rsid w:val="0069516D"/>
    <w:rsid w:val="00715524"/>
    <w:rsid w:val="00814F6D"/>
    <w:rsid w:val="00843D94"/>
    <w:rsid w:val="00857A05"/>
    <w:rsid w:val="009D75BB"/>
    <w:rsid w:val="00A51815"/>
    <w:rsid w:val="00AD387B"/>
    <w:rsid w:val="00B339AA"/>
    <w:rsid w:val="00B9549B"/>
    <w:rsid w:val="00BE6937"/>
    <w:rsid w:val="00C10E52"/>
    <w:rsid w:val="00C1799D"/>
    <w:rsid w:val="00C277B5"/>
    <w:rsid w:val="00C45D46"/>
    <w:rsid w:val="00D45CDB"/>
    <w:rsid w:val="00D91D87"/>
    <w:rsid w:val="00DA6D2E"/>
    <w:rsid w:val="00E21240"/>
    <w:rsid w:val="00E47C47"/>
    <w:rsid w:val="00E70491"/>
    <w:rsid w:val="00E86BC8"/>
    <w:rsid w:val="00EE0791"/>
    <w:rsid w:val="00F247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6"/>
    <w:pPr>
      <w:spacing w:line="360" w:lineRule="auto"/>
      <w:jc w:val="both"/>
    </w:pPr>
    <w:rPr>
      <w:rFonts w:ascii="Times New Roman" w:hAnsi="Times New Roman"/>
      <w:sz w:val="24"/>
    </w:rPr>
  </w:style>
  <w:style w:type="paragraph" w:styleId="Titre1">
    <w:name w:val="heading 1"/>
    <w:basedOn w:val="Normal"/>
    <w:next w:val="Normal"/>
    <w:link w:val="Titre1Car"/>
    <w:autoRedefine/>
    <w:qFormat/>
    <w:rsid w:val="00E21240"/>
    <w:pPr>
      <w:keepNext/>
      <w:pageBreakBefore/>
      <w:numPr>
        <w:numId w:val="2"/>
      </w:numPr>
      <w:tabs>
        <w:tab w:val="left" w:pos="567"/>
      </w:tabs>
      <w:spacing w:before="100" w:beforeAutospacing="1" w:after="600"/>
      <w:jc w:val="left"/>
      <w:outlineLvl w:val="0"/>
    </w:pPr>
    <w:rPr>
      <w:rFonts w:asciiTheme="minorHAnsi" w:hAnsiTheme="minorHAnsi"/>
      <w:b/>
      <w:smallCaps/>
      <w:spacing w:val="20"/>
      <w:sz w:val="36"/>
      <w:szCs w:val="24"/>
    </w:rPr>
  </w:style>
  <w:style w:type="paragraph" w:styleId="Titre2">
    <w:name w:val="heading 2"/>
    <w:basedOn w:val="Titre1"/>
    <w:next w:val="Normal"/>
    <w:link w:val="Titre2Car"/>
    <w:autoRedefine/>
    <w:qFormat/>
    <w:rsid w:val="00E21240"/>
    <w:pPr>
      <w:pageBreakBefore w:val="0"/>
      <w:numPr>
        <w:ilvl w:val="1"/>
      </w:numPr>
      <w:spacing w:after="1680"/>
      <w:jc w:val="both"/>
      <w:outlineLvl w:val="1"/>
    </w:pPr>
    <w:rPr>
      <w:rFonts w:ascii="Times New Roman" w:eastAsia="Times New Roman" w:hAnsi="Times New Roman" w:cs="Times New Roman"/>
      <w:b w:val="0"/>
      <w:bCs/>
      <w:smallCaps w:val="0"/>
      <w:lang w:eastAsia="fr-FR"/>
    </w:rPr>
  </w:style>
  <w:style w:type="paragraph" w:styleId="Titre3">
    <w:name w:val="heading 3"/>
    <w:basedOn w:val="Normal"/>
    <w:next w:val="Normal"/>
    <w:link w:val="Titre3Car"/>
    <w:autoRedefine/>
    <w:uiPriority w:val="9"/>
    <w:unhideWhenUsed/>
    <w:qFormat/>
    <w:rsid w:val="00025DD3"/>
    <w:pPr>
      <w:keepNext/>
      <w:keepLines/>
      <w:spacing w:before="100" w:beforeAutospacing="1" w:after="480" w:line="240" w:lineRule="auto"/>
      <w:jc w:val="center"/>
      <w:outlineLvl w:val="2"/>
    </w:pPr>
    <w:rPr>
      <w:rFonts w:asciiTheme="majorHAnsi" w:eastAsiaTheme="majorEastAsia" w:hAnsiTheme="majorHAnsi" w:cstheme="majorBidi"/>
      <w:b/>
      <w:sz w:val="32"/>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99"/>
    <w:qFormat/>
    <w:rsid w:val="00215C12"/>
    <w:pPr>
      <w:spacing w:before="100" w:beforeAutospacing="1" w:after="100" w:afterAutospacing="1"/>
      <w:contextualSpacing/>
    </w:pPr>
    <w:rPr>
      <w:rFonts w:eastAsia="Calibri" w:cs="Times New Roman"/>
      <w:i/>
      <w:iCs/>
      <w:color w:val="000000"/>
    </w:rPr>
  </w:style>
  <w:style w:type="character" w:customStyle="1" w:styleId="CitationCar">
    <w:name w:val="Citation Car"/>
    <w:basedOn w:val="Policepardfaut"/>
    <w:link w:val="Citation"/>
    <w:uiPriority w:val="99"/>
    <w:rsid w:val="00215C12"/>
    <w:rPr>
      <w:rFonts w:ascii="Times New Roman" w:eastAsia="Calibri" w:hAnsi="Times New Roman" w:cs="Times New Roman"/>
      <w:i/>
      <w:iCs/>
      <w:color w:val="000000"/>
      <w:sz w:val="24"/>
    </w:rPr>
  </w:style>
  <w:style w:type="character" w:customStyle="1" w:styleId="Titre1Car">
    <w:name w:val="Titre 1 Car"/>
    <w:basedOn w:val="Policepardfaut"/>
    <w:link w:val="Titre1"/>
    <w:rsid w:val="00E21240"/>
    <w:rPr>
      <w:b/>
      <w:smallCaps/>
      <w:spacing w:val="20"/>
      <w:sz w:val="36"/>
      <w:szCs w:val="24"/>
    </w:rPr>
  </w:style>
  <w:style w:type="character" w:customStyle="1" w:styleId="Titre2Car">
    <w:name w:val="Titre 2 Car"/>
    <w:basedOn w:val="Policepardfaut"/>
    <w:link w:val="Titre2"/>
    <w:rsid w:val="00E21240"/>
    <w:rPr>
      <w:rFonts w:ascii="Times New Roman" w:eastAsia="Times New Roman" w:hAnsi="Times New Roman" w:cs="Times New Roman"/>
      <w:bCs/>
      <w:spacing w:val="20"/>
      <w:sz w:val="36"/>
      <w:szCs w:val="24"/>
      <w:lang w:eastAsia="fr-FR"/>
    </w:rPr>
  </w:style>
  <w:style w:type="paragraph" w:styleId="Notedebasdepage">
    <w:name w:val="footnote text"/>
    <w:link w:val="NotedebasdepageCar"/>
    <w:autoRedefine/>
    <w:qFormat/>
    <w:rsid w:val="002721A3"/>
    <w:pPr>
      <w:spacing w:after="0" w:line="240" w:lineRule="auto"/>
      <w:jc w:val="both"/>
    </w:pPr>
    <w:rPr>
      <w:rFonts w:ascii="Times New Roman" w:hAnsi="Times New Roman"/>
      <w:sz w:val="20"/>
    </w:rPr>
  </w:style>
  <w:style w:type="character" w:customStyle="1" w:styleId="NotedebasdepageCar">
    <w:name w:val="Note de bas de page Car"/>
    <w:link w:val="Notedebasdepage"/>
    <w:rsid w:val="002721A3"/>
    <w:rPr>
      <w:rFonts w:ascii="Times New Roman" w:hAnsi="Times New Roman"/>
      <w:sz w:val="20"/>
    </w:rPr>
  </w:style>
  <w:style w:type="character" w:customStyle="1" w:styleId="Titre3Car">
    <w:name w:val="Titre 3 Car"/>
    <w:basedOn w:val="Policepardfaut"/>
    <w:link w:val="Titre3"/>
    <w:uiPriority w:val="9"/>
    <w:rsid w:val="00025DD3"/>
    <w:rPr>
      <w:rFonts w:asciiTheme="majorHAnsi" w:eastAsiaTheme="majorEastAsia" w:hAnsiTheme="majorHAnsi" w:cstheme="majorBidi"/>
      <w:b/>
      <w:sz w:val="32"/>
      <w:szCs w:val="24"/>
      <w:lang w:val="fr-BE"/>
    </w:rPr>
  </w:style>
  <w:style w:type="paragraph" w:styleId="Paragraphedeliste">
    <w:name w:val="List Paragraph"/>
    <w:basedOn w:val="Normal"/>
    <w:uiPriority w:val="34"/>
    <w:qFormat/>
    <w:rsid w:val="0069516D"/>
    <w:pPr>
      <w:ind w:left="720"/>
      <w:contextualSpacing/>
    </w:pPr>
  </w:style>
  <w:style w:type="paragraph" w:styleId="En-tte">
    <w:name w:val="header"/>
    <w:basedOn w:val="Normal"/>
    <w:link w:val="En-tteCar"/>
    <w:uiPriority w:val="99"/>
    <w:unhideWhenUsed/>
    <w:rsid w:val="00A51815"/>
    <w:pPr>
      <w:tabs>
        <w:tab w:val="center" w:pos="4536"/>
        <w:tab w:val="right" w:pos="9072"/>
      </w:tabs>
      <w:spacing w:after="0" w:line="240" w:lineRule="auto"/>
    </w:pPr>
  </w:style>
  <w:style w:type="character" w:customStyle="1" w:styleId="En-tteCar">
    <w:name w:val="En-tête Car"/>
    <w:basedOn w:val="Policepardfaut"/>
    <w:link w:val="En-tte"/>
    <w:uiPriority w:val="99"/>
    <w:rsid w:val="00A51815"/>
    <w:rPr>
      <w:rFonts w:ascii="Times New Roman" w:hAnsi="Times New Roman"/>
      <w:sz w:val="24"/>
    </w:rPr>
  </w:style>
  <w:style w:type="paragraph" w:styleId="Pieddepage">
    <w:name w:val="footer"/>
    <w:basedOn w:val="Normal"/>
    <w:link w:val="PieddepageCar"/>
    <w:uiPriority w:val="99"/>
    <w:unhideWhenUsed/>
    <w:rsid w:val="00A518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1815"/>
    <w:rPr>
      <w:rFonts w:ascii="Times New Roman" w:hAnsi="Times New Roman"/>
      <w:sz w:val="24"/>
    </w:rPr>
  </w:style>
  <w:style w:type="paragraph" w:customStyle="1" w:styleId="Default">
    <w:name w:val="Default"/>
    <w:rsid w:val="00AD38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Judicael Djiguemdé</dc:creator>
  <cp:keywords/>
  <dc:description/>
  <cp:lastModifiedBy>UPO</cp:lastModifiedBy>
  <cp:revision>4</cp:revision>
  <cp:lastPrinted>2016-05-23T15:27:00Z</cp:lastPrinted>
  <dcterms:created xsi:type="dcterms:W3CDTF">2016-05-23T15:35:00Z</dcterms:created>
  <dcterms:modified xsi:type="dcterms:W3CDTF">2017-09-07T09:12:00Z</dcterms:modified>
</cp:coreProperties>
</file>